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b/>
          <w:bCs/>
          <w:sz w:val="48"/>
          <w:szCs w:val="48"/>
        </w:rPr>
        <w:t>Comhairle Cathrach na Gaillimhe</w:t>
      </w:r>
    </w:p>
    <w:p w:rsidR="00F90F1C" w:rsidRPr="00F90F1C" w:rsidRDefault="00F90F1C" w:rsidP="00F90F1C">
      <w:pPr>
        <w:pStyle w:val="NoSpacing"/>
        <w:jc w:val="center"/>
        <w:rPr>
          <w:rFonts w:asciiTheme="minorHAnsi" w:hAnsiTheme="minorHAnsi"/>
          <w:b/>
          <w:sz w:val="48"/>
          <w:szCs w:val="48"/>
        </w:rPr>
      </w:pPr>
      <w:r>
        <w:rPr>
          <w:b/>
          <w:bCs/>
          <w:sz w:val="48"/>
          <w:szCs w:val="48"/>
        </w:rPr>
        <w:t>Galway City Council</w:t>
      </w:r>
    </w:p>
    <w:p w:rsidR="00F90F1C" w:rsidRPr="00F90F1C" w:rsidRDefault="00F90F1C" w:rsidP="00F90F1C">
      <w:pPr>
        <w:pStyle w:val="NoSpacing"/>
        <w:rPr>
          <w:rFonts w:asciiTheme="minorHAnsi" w:hAnsiTheme="minorHAnsi"/>
          <w:b/>
          <w:sz w:val="36"/>
          <w:szCs w:val="36"/>
        </w:rPr>
      </w:pPr>
      <w:r>
        <w:rPr>
          <w:b/>
          <w:bCs/>
          <w:sz w:val="36"/>
          <w:szCs w:val="36"/>
        </w:rPr>
        <w:tab/>
      </w:r>
      <w:r>
        <w:rPr>
          <w:b/>
          <w:bCs/>
          <w:sz w:val="36"/>
          <w:szCs w:val="36"/>
        </w:rPr>
        <w:tab/>
      </w:r>
      <w:r>
        <w:rPr>
          <w:b/>
          <w:bCs/>
          <w:sz w:val="36"/>
          <w:szCs w:val="36"/>
        </w:rPr>
        <w:tab/>
      </w:r>
      <w:r>
        <w:rPr>
          <w:b/>
          <w:bCs/>
          <w:sz w:val="36"/>
          <w:szCs w:val="36"/>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A70DF2" w:rsidP="00D17D5F">
      <w:pPr>
        <w:pStyle w:val="BlockText"/>
        <w:spacing w:line="360" w:lineRule="auto"/>
        <w:ind w:right="-765"/>
        <w:jc w:val="center"/>
        <w:rPr>
          <w:rFonts w:asciiTheme="minorHAnsi" w:hAnsiTheme="minorHAnsi" w:cs="Times New Roman"/>
          <w:b/>
          <w:sz w:val="48"/>
          <w:szCs w:val="48"/>
        </w:rPr>
      </w:pPr>
      <w:r>
        <w:rPr>
          <w:rFonts w:cs="Times New Roman"/>
          <w:b/>
          <w:bCs/>
          <w:sz w:val="48"/>
          <w:szCs w:val="48"/>
        </w:rPr>
        <w:t>LEABHRÁN FAISNÉISE</w:t>
      </w:r>
      <w:r>
        <w:rPr>
          <w:rFonts w:cs="Times New Roman"/>
          <w:sz w:val="48"/>
          <w:szCs w:val="48"/>
        </w:rPr>
        <w:t xml:space="preserve"> </w:t>
      </w:r>
    </w:p>
    <w:p w:rsidR="00341D1C" w:rsidRPr="004E7A8C" w:rsidRDefault="00341D1C" w:rsidP="00D17D5F">
      <w:pPr>
        <w:pStyle w:val="BlockText"/>
        <w:spacing w:line="360" w:lineRule="auto"/>
        <w:ind w:right="-765"/>
        <w:jc w:val="center"/>
        <w:rPr>
          <w:rFonts w:asciiTheme="minorHAnsi" w:hAnsiTheme="minorHAnsi" w:cs="Times New Roman"/>
          <w:b/>
          <w:sz w:val="48"/>
          <w:szCs w:val="48"/>
        </w:rPr>
      </w:pPr>
    </w:p>
    <w:p w:rsidR="007215BC" w:rsidRDefault="001728CE" w:rsidP="00D17D5F">
      <w:pPr>
        <w:pStyle w:val="BlockText"/>
        <w:spacing w:line="360" w:lineRule="auto"/>
        <w:ind w:right="-765"/>
        <w:jc w:val="center"/>
        <w:rPr>
          <w:rFonts w:asciiTheme="minorHAnsi" w:hAnsiTheme="minorHAnsi" w:cs="Times New Roman"/>
          <w:b/>
          <w:i/>
          <w:color w:val="C00000"/>
          <w:sz w:val="48"/>
          <w:szCs w:val="48"/>
        </w:rPr>
      </w:pPr>
      <w:r>
        <w:rPr>
          <w:rFonts w:cs="Times New Roman"/>
          <w:b/>
          <w:bCs/>
          <w:i/>
          <w:iCs/>
          <w:color w:val="C00000"/>
          <w:sz w:val="48"/>
          <w:szCs w:val="48"/>
        </w:rPr>
        <w:t>OIFIGEACH ATHLONNAITHE TITHÍOCHTA</w:t>
      </w:r>
      <w:r>
        <w:rPr>
          <w:rFonts w:cs="Times New Roman"/>
          <w:color w:val="C00000"/>
          <w:sz w:val="48"/>
          <w:szCs w:val="48"/>
        </w:rPr>
        <w:t xml:space="preserve"> </w:t>
      </w:r>
    </w:p>
    <w:p w:rsidR="0024179C" w:rsidRDefault="0024179C" w:rsidP="00D17D5F">
      <w:pPr>
        <w:pStyle w:val="BlockText"/>
        <w:spacing w:line="360" w:lineRule="auto"/>
        <w:ind w:right="-765"/>
        <w:jc w:val="center"/>
        <w:rPr>
          <w:rFonts w:asciiTheme="minorHAnsi" w:hAnsiTheme="minorHAnsi" w:cs="Times New Roman"/>
          <w:b/>
          <w:i/>
          <w:color w:val="C00000"/>
          <w:sz w:val="48"/>
          <w:szCs w:val="48"/>
        </w:rPr>
      </w:pPr>
    </w:p>
    <w:p w:rsidR="00B46EB4" w:rsidRPr="00E9530C" w:rsidRDefault="00B46EB4" w:rsidP="00B46EB4">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rsidR="00B46EB4" w:rsidRPr="00A247D1" w:rsidRDefault="00B46EB4" w:rsidP="00B46EB4">
      <w:pPr>
        <w:ind w:left="720" w:right="-327"/>
        <w:jc w:val="both"/>
        <w:rPr>
          <w:rFonts w:asciiTheme="minorHAnsi" w:hAnsiTheme="minorHAnsi" w:cs="Times New Roman"/>
          <w:b/>
        </w:rPr>
      </w:pPr>
    </w:p>
    <w:p w:rsidR="00B46EB4" w:rsidRPr="00A247D1" w:rsidRDefault="00B46EB4" w:rsidP="00B46EB4">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B46EB4" w:rsidRPr="00A247D1" w:rsidRDefault="00B46EB4" w:rsidP="00B46EB4">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B46EB4" w:rsidRPr="00A247D1" w:rsidRDefault="00B46EB4" w:rsidP="00B46EB4">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B46EB4" w:rsidRPr="00A247D1" w:rsidRDefault="00B46EB4" w:rsidP="00B46EB4">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B46EB4" w:rsidRDefault="00B46EB4" w:rsidP="00B46EB4">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B46EB4" w:rsidRPr="00A247D1" w:rsidRDefault="00B46EB4" w:rsidP="00B46EB4">
      <w:pPr>
        <w:ind w:right="-327" w:firstLine="720"/>
        <w:jc w:val="both"/>
        <w:rPr>
          <w:rFonts w:asciiTheme="minorHAnsi" w:hAnsiTheme="minorHAnsi" w:cs="Times New Roman"/>
          <w:b/>
        </w:rPr>
      </w:pPr>
      <w:r>
        <w:rPr>
          <w:rFonts w:asciiTheme="minorHAnsi" w:hAnsiTheme="minorHAnsi" w:cs="Times New Roman"/>
          <w:b/>
          <w:bCs/>
          <w:lang w:val="ga"/>
        </w:rPr>
        <w:t>H91 X4K8</w:t>
      </w:r>
    </w:p>
    <w:p w:rsidR="00B46EB4" w:rsidRPr="00A247D1" w:rsidRDefault="00B46EB4" w:rsidP="00B46EB4">
      <w:pPr>
        <w:ind w:right="-327"/>
        <w:jc w:val="both"/>
        <w:rPr>
          <w:rFonts w:asciiTheme="minorHAnsi" w:hAnsiTheme="minorHAnsi" w:cs="Times New Roman"/>
        </w:rPr>
      </w:pPr>
    </w:p>
    <w:p w:rsidR="00B46EB4" w:rsidRPr="00E9530C" w:rsidRDefault="00B46EB4" w:rsidP="00B46EB4">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Pr="002626A5">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Pr="003E7C2F">
        <w:rPr>
          <w:rFonts w:asciiTheme="minorHAnsi" w:hAnsiTheme="minorHAnsi" w:cstheme="minorHAnsi"/>
          <w:b/>
        </w:rPr>
        <w:t>Oif</w:t>
      </w:r>
      <w:r>
        <w:rPr>
          <w:rFonts w:asciiTheme="minorHAnsi" w:hAnsiTheme="minorHAnsi" w:cstheme="minorHAnsi"/>
          <w:b/>
        </w:rPr>
        <w:t xml:space="preserve">igeach </w:t>
      </w:r>
      <w:r>
        <w:rPr>
          <w:rFonts w:asciiTheme="minorHAnsi" w:hAnsiTheme="minorHAnsi" w:cstheme="minorHAnsi"/>
          <w:b/>
        </w:rPr>
        <w:t xml:space="preserve">Athlonnaithe Thitiochta’ </w:t>
      </w:r>
      <w:r w:rsidRPr="00E9530C">
        <w:rPr>
          <w:rFonts w:ascii="Calibri" w:eastAsia="Times New Roman" w:hAnsi="Calibri" w:cs="Calibri"/>
          <w:b/>
          <w:bCs/>
          <w:color w:val="000000" w:themeColor="text1"/>
          <w:lang w:val="ga-IE" w:eastAsia="en-IE"/>
        </w:rPr>
        <w:t>sa mbosca ábhair</w:t>
      </w:r>
      <w:r w:rsidRPr="00E9530C">
        <w:rPr>
          <w:rFonts w:eastAsia="Times New Roman" w:cs="Times New Roman"/>
          <w:color w:val="000000" w:themeColor="text1"/>
          <w:lang w:val="ga-IE" w:eastAsia="en-IE"/>
        </w:rPr>
        <w:t>         </w:t>
      </w:r>
    </w:p>
    <w:p w:rsidR="00B46EB4" w:rsidRPr="00835C55" w:rsidRDefault="00B46EB4" w:rsidP="00B46EB4">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B46EB4" w:rsidRPr="00A247D1" w:rsidRDefault="00B46EB4" w:rsidP="00B46EB4">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B46EB4" w:rsidRPr="00A247D1" w:rsidRDefault="00B46EB4" w:rsidP="00B46EB4">
      <w:pPr>
        <w:tabs>
          <w:tab w:val="left" w:pos="748"/>
          <w:tab w:val="left" w:pos="3927"/>
        </w:tabs>
        <w:ind w:right="-327"/>
        <w:jc w:val="both"/>
        <w:rPr>
          <w:rFonts w:asciiTheme="minorHAnsi" w:hAnsiTheme="minorHAnsi" w:cs="Times New Roman"/>
          <w:b/>
          <w:iCs/>
        </w:rPr>
      </w:pPr>
      <w:r>
        <w:rPr>
          <w:b/>
          <w:bCs/>
          <w:lang w:val="ga"/>
        </w:rPr>
        <w:tab/>
      </w:r>
    </w:p>
    <w:p w:rsidR="00B46EB4" w:rsidRDefault="00B46EB4" w:rsidP="00B46EB4">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1169A7">
        <w:rPr>
          <w:rFonts w:asciiTheme="minorHAnsi" w:hAnsiTheme="minorHAnsi" w:cs="Times New Roman"/>
          <w:b/>
          <w:bCs/>
          <w:color w:val="C00000"/>
          <w:sz w:val="28"/>
          <w:szCs w:val="28"/>
          <w:lang w:val="ga"/>
        </w:rPr>
        <w:t>4:00pm,</w:t>
      </w:r>
      <w:r>
        <w:rPr>
          <w:rFonts w:asciiTheme="minorHAnsi" w:hAnsiTheme="minorHAnsi" w:cs="Times New Roman"/>
          <w:b/>
          <w:bCs/>
          <w:color w:val="C00000"/>
          <w:sz w:val="28"/>
          <w:szCs w:val="28"/>
          <w:lang w:val="ga"/>
        </w:rPr>
        <w:t xml:space="preserve"> Dé </w:t>
      </w:r>
      <w:r>
        <w:rPr>
          <w:rFonts w:asciiTheme="minorHAnsi" w:hAnsiTheme="minorHAnsi" w:cs="Times New Roman"/>
          <w:b/>
          <w:bCs/>
          <w:color w:val="C00000"/>
          <w:sz w:val="28"/>
          <w:szCs w:val="28"/>
          <w:lang w:val="ga"/>
        </w:rPr>
        <w:t>Luain</w:t>
      </w:r>
      <w:r>
        <w:rPr>
          <w:rFonts w:asciiTheme="minorHAnsi" w:hAnsiTheme="minorHAnsi" w:cs="Times New Roman"/>
          <w:b/>
          <w:bCs/>
          <w:color w:val="C00000"/>
          <w:sz w:val="28"/>
          <w:szCs w:val="28"/>
          <w:lang w:val="ga"/>
        </w:rPr>
        <w:t>,</w:t>
      </w:r>
      <w:r w:rsidRPr="001169A7">
        <w:rPr>
          <w:rFonts w:asciiTheme="minorHAnsi" w:hAnsiTheme="minorHAnsi" w:cs="Times New Roman"/>
          <w:b/>
          <w:bCs/>
          <w:color w:val="C00000"/>
          <w:sz w:val="28"/>
          <w:szCs w:val="28"/>
          <w:lang w:val="ga"/>
        </w:rPr>
        <w:t xml:space="preserve"> </w:t>
      </w:r>
      <w:r>
        <w:rPr>
          <w:rFonts w:asciiTheme="minorHAnsi" w:hAnsiTheme="minorHAnsi" w:cs="Times New Roman"/>
          <w:b/>
          <w:bCs/>
          <w:color w:val="C00000"/>
          <w:sz w:val="28"/>
          <w:szCs w:val="28"/>
          <w:lang w:val="ga"/>
        </w:rPr>
        <w:t>16</w:t>
      </w:r>
      <w:r>
        <w:rPr>
          <w:rFonts w:asciiTheme="minorHAnsi" w:hAnsiTheme="minorHAnsi" w:cs="Times New Roman"/>
          <w:b/>
          <w:bCs/>
          <w:color w:val="C00000"/>
          <w:sz w:val="28"/>
          <w:szCs w:val="28"/>
          <w:lang w:val="ga"/>
        </w:rPr>
        <w:t xml:space="preserve">ú </w:t>
      </w:r>
      <w:r>
        <w:rPr>
          <w:rFonts w:asciiTheme="minorHAnsi" w:hAnsiTheme="minorHAnsi" w:cs="Times New Roman"/>
          <w:b/>
          <w:bCs/>
          <w:color w:val="C00000"/>
          <w:sz w:val="28"/>
          <w:szCs w:val="28"/>
          <w:lang w:val="ga"/>
        </w:rPr>
        <w:t>Bealtaine</w:t>
      </w:r>
      <w:r>
        <w:rPr>
          <w:rFonts w:asciiTheme="minorHAnsi" w:hAnsiTheme="minorHAnsi" w:cs="Times New Roman"/>
          <w:b/>
          <w:bCs/>
          <w:color w:val="C00000"/>
          <w:sz w:val="28"/>
          <w:szCs w:val="28"/>
          <w:lang w:val="ga"/>
        </w:rPr>
        <w:t>, 2022</w:t>
      </w:r>
    </w:p>
    <w:p w:rsidR="00B46EB4" w:rsidRDefault="00B46EB4" w:rsidP="00B46EB4">
      <w:pPr>
        <w:tabs>
          <w:tab w:val="left" w:pos="748"/>
          <w:tab w:val="left" w:pos="3927"/>
        </w:tabs>
        <w:ind w:right="-327"/>
        <w:jc w:val="both"/>
        <w:rPr>
          <w:rFonts w:asciiTheme="minorHAnsi" w:hAnsiTheme="minorHAnsi" w:cs="Times New Roman"/>
          <w:b/>
          <w:bCs/>
          <w:color w:val="C00000"/>
          <w:sz w:val="28"/>
          <w:szCs w:val="28"/>
          <w:lang w:val="ga"/>
        </w:rPr>
      </w:pPr>
    </w:p>
    <w:p w:rsidR="00B46EB4" w:rsidRDefault="00B46EB4" w:rsidP="00B46EB4">
      <w:pPr>
        <w:tabs>
          <w:tab w:val="left" w:pos="748"/>
          <w:tab w:val="left" w:pos="3927"/>
        </w:tabs>
        <w:ind w:right="-327"/>
        <w:jc w:val="both"/>
        <w:rPr>
          <w:rFonts w:asciiTheme="minorHAnsi" w:hAnsiTheme="minorHAnsi" w:cs="Times New Roman"/>
          <w:b/>
          <w:bCs/>
          <w:color w:val="C00000"/>
          <w:sz w:val="28"/>
          <w:szCs w:val="28"/>
          <w:lang w:val="ga"/>
        </w:rPr>
      </w:pPr>
    </w:p>
    <w:p w:rsidR="00B46EB4" w:rsidRDefault="00B46EB4" w:rsidP="00B46EB4">
      <w:pPr>
        <w:widowControl/>
        <w:suppressAutoHyphens w:val="0"/>
        <w:spacing w:after="200" w:line="276" w:lineRule="auto"/>
        <w:rPr>
          <w:rFonts w:asciiTheme="minorHAnsi" w:hAnsiTheme="minorHAnsi"/>
          <w:b/>
          <w:bCs/>
          <w:sz w:val="16"/>
          <w:szCs w:val="16"/>
        </w:rPr>
      </w:pPr>
    </w:p>
    <w:p w:rsidR="00B46EB4" w:rsidRDefault="00B46EB4" w:rsidP="00B46EB4">
      <w:pPr>
        <w:widowControl/>
        <w:suppressAutoHyphens w:val="0"/>
        <w:spacing w:after="200" w:line="276" w:lineRule="auto"/>
        <w:rPr>
          <w:rFonts w:asciiTheme="minorHAnsi" w:hAnsiTheme="minorHAnsi"/>
          <w:b/>
          <w:bCs/>
          <w:sz w:val="16"/>
          <w:szCs w:val="16"/>
        </w:rPr>
      </w:pPr>
    </w:p>
    <w:p w:rsidR="00B46EB4" w:rsidRDefault="00B46EB4" w:rsidP="00B46EB4">
      <w:pPr>
        <w:widowControl/>
        <w:suppressAutoHyphens w:val="0"/>
        <w:spacing w:after="200" w:line="276" w:lineRule="auto"/>
        <w:rPr>
          <w:rFonts w:asciiTheme="minorHAnsi" w:hAnsiTheme="minorHAnsi"/>
          <w:b/>
          <w:bCs/>
          <w:sz w:val="16"/>
          <w:szCs w:val="16"/>
        </w:rPr>
      </w:pPr>
    </w:p>
    <w:p w:rsidR="00B46EB4" w:rsidRPr="00482D73" w:rsidRDefault="00B46EB4" w:rsidP="00B46EB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29DDDC54" wp14:editId="3F5A47A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46EB4" w:rsidRPr="00482D73" w:rsidRDefault="00B46EB4" w:rsidP="00B46EB4">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DDC5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46EB4" w:rsidRPr="00482D73" w:rsidRDefault="00B46EB4" w:rsidP="00B46EB4">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B46EB4" w:rsidRPr="00E9530C" w:rsidRDefault="00B46EB4" w:rsidP="00B46EB4">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B46EB4" w:rsidRPr="00E9530C" w:rsidRDefault="00B46EB4" w:rsidP="00B46EB4">
      <w:pPr>
        <w:jc w:val="both"/>
        <w:rPr>
          <w:rFonts w:asciiTheme="minorHAnsi" w:hAnsiTheme="minorHAnsi"/>
          <w:sz w:val="23"/>
          <w:szCs w:val="23"/>
        </w:rPr>
      </w:pPr>
    </w:p>
    <w:p w:rsidR="00B46EB4" w:rsidRPr="00E9530C"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Pr="001169A7">
        <w:rPr>
          <w:rFonts w:asciiTheme="minorHAnsi" w:hAnsiTheme="minorHAnsi"/>
          <w:b/>
          <w:bCs/>
          <w:sz w:val="23"/>
          <w:szCs w:val="23"/>
          <w:u w:val="single"/>
          <w:lang w:val="ga"/>
        </w:rPr>
        <w:t>4:</w:t>
      </w:r>
      <w:r>
        <w:rPr>
          <w:rFonts w:asciiTheme="minorHAnsi" w:hAnsiTheme="minorHAnsi"/>
          <w:b/>
          <w:bCs/>
          <w:sz w:val="23"/>
          <w:szCs w:val="23"/>
          <w:u w:val="single"/>
          <w:lang w:val="ga"/>
        </w:rPr>
        <w:t xml:space="preserve">00pm, Dé </w:t>
      </w:r>
      <w:r>
        <w:rPr>
          <w:rFonts w:asciiTheme="minorHAnsi" w:hAnsiTheme="minorHAnsi"/>
          <w:b/>
          <w:bCs/>
          <w:sz w:val="23"/>
          <w:szCs w:val="23"/>
          <w:u w:val="single"/>
          <w:lang w:val="ga"/>
        </w:rPr>
        <w:t>Luain</w:t>
      </w:r>
      <w:r>
        <w:rPr>
          <w:rFonts w:asciiTheme="minorHAnsi" w:hAnsiTheme="minorHAnsi"/>
          <w:b/>
          <w:bCs/>
          <w:sz w:val="23"/>
          <w:szCs w:val="23"/>
          <w:u w:val="single"/>
          <w:lang w:val="ga"/>
        </w:rPr>
        <w:t xml:space="preserve">, </w:t>
      </w:r>
      <w:r>
        <w:rPr>
          <w:rFonts w:asciiTheme="minorHAnsi" w:hAnsiTheme="minorHAnsi"/>
          <w:b/>
          <w:bCs/>
          <w:sz w:val="23"/>
          <w:szCs w:val="23"/>
          <w:u w:val="single"/>
          <w:lang w:val="ga"/>
        </w:rPr>
        <w:t>16</w:t>
      </w:r>
      <w:r>
        <w:rPr>
          <w:rFonts w:asciiTheme="minorHAnsi" w:hAnsiTheme="minorHAnsi"/>
          <w:b/>
          <w:bCs/>
          <w:sz w:val="23"/>
          <w:szCs w:val="23"/>
          <w:u w:val="single"/>
          <w:lang w:val="ga"/>
        </w:rPr>
        <w:t xml:space="preserve">ú </w:t>
      </w:r>
      <w:r>
        <w:rPr>
          <w:rFonts w:asciiTheme="minorHAnsi" w:hAnsiTheme="minorHAnsi"/>
          <w:b/>
          <w:bCs/>
          <w:sz w:val="23"/>
          <w:szCs w:val="23"/>
          <w:u w:val="single"/>
          <w:lang w:val="ga"/>
        </w:rPr>
        <w:t>Bealtaine</w:t>
      </w:r>
      <w:r>
        <w:rPr>
          <w:rFonts w:asciiTheme="minorHAnsi" w:hAnsiTheme="minorHAnsi"/>
          <w:b/>
          <w:bCs/>
          <w:sz w:val="23"/>
          <w:szCs w:val="23"/>
          <w:u w:val="single"/>
          <w:lang w:val="ga"/>
        </w:rPr>
        <w:t xml:space="preserve"> 2022</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B46EB4" w:rsidRPr="00E9530C" w:rsidRDefault="00B46EB4" w:rsidP="00B46EB4">
      <w:pPr>
        <w:jc w:val="both"/>
        <w:rPr>
          <w:rFonts w:asciiTheme="minorHAnsi" w:hAnsiTheme="minorHAnsi"/>
          <w:sz w:val="23"/>
          <w:szCs w:val="23"/>
        </w:rPr>
      </w:pPr>
    </w:p>
    <w:p w:rsidR="00B46EB4" w:rsidRPr="00E9530C"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B46EB4" w:rsidRPr="00E9530C" w:rsidRDefault="00B46EB4" w:rsidP="00B46EB4">
      <w:pPr>
        <w:ind w:left="360"/>
        <w:jc w:val="both"/>
        <w:rPr>
          <w:rFonts w:asciiTheme="minorHAnsi" w:hAnsiTheme="minorHAnsi"/>
          <w:sz w:val="23"/>
          <w:szCs w:val="23"/>
        </w:rPr>
      </w:pPr>
    </w:p>
    <w:p w:rsidR="00B46EB4" w:rsidRPr="00E9530C"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B46EB4" w:rsidRPr="00E9530C" w:rsidRDefault="00B46EB4" w:rsidP="00B46EB4">
      <w:pPr>
        <w:pStyle w:val="ListParagraph"/>
        <w:rPr>
          <w:rFonts w:asciiTheme="minorHAnsi" w:hAnsiTheme="minorHAnsi"/>
          <w:b/>
          <w:color w:val="00B050"/>
          <w:sz w:val="23"/>
          <w:szCs w:val="23"/>
          <w:u w:val="single"/>
        </w:rPr>
      </w:pPr>
    </w:p>
    <w:p w:rsidR="00B46EB4" w:rsidRPr="00E9530C" w:rsidRDefault="00B46EB4" w:rsidP="00B46EB4">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hyperlink r:id="rId10" w:history="1">
        <w:r w:rsidRPr="002626A5">
          <w:rPr>
            <w:rStyle w:val="Hyperlink"/>
            <w:rFonts w:ascii="Calibri" w:eastAsia="Times New Roman" w:hAnsi="Calibri" w:cs="Calibri"/>
            <w:b/>
            <w:bCs/>
            <w:sz w:val="23"/>
            <w:szCs w:val="23"/>
            <w:lang w:val="ga-IE" w:eastAsia="en-IE"/>
          </w:rPr>
          <w:t>hr@galwaycity.ie</w:t>
        </w:r>
      </w:hyperlink>
      <w:r w:rsidRPr="00E9530C">
        <w:rPr>
          <w:rFonts w:ascii="Calibri" w:eastAsia="Times New Roman" w:hAnsi="Calibri" w:cs="Calibri"/>
          <w:b/>
          <w:bCs/>
          <w:color w:val="000000" w:themeColor="text1"/>
          <w:sz w:val="23"/>
          <w:szCs w:val="23"/>
          <w:lang w:val="ga-IE" w:eastAsia="en-IE"/>
        </w:rPr>
        <w:t>  faoi </w:t>
      </w:r>
      <w:r>
        <w:rPr>
          <w:rFonts w:ascii="Calibri" w:eastAsia="Times New Roman" w:hAnsi="Calibri" w:cs="Calibri"/>
          <w:b/>
          <w:bCs/>
          <w:color w:val="000000" w:themeColor="text1"/>
          <w:sz w:val="23"/>
          <w:szCs w:val="23"/>
          <w:lang w:val="ga-IE" w:eastAsia="en-IE"/>
        </w:rPr>
        <w:t>4</w:t>
      </w:r>
      <w:r w:rsidRPr="001169A7">
        <w:rPr>
          <w:rFonts w:asciiTheme="minorHAnsi" w:hAnsiTheme="minorHAnsi"/>
          <w:b/>
          <w:bCs/>
          <w:sz w:val="23"/>
          <w:szCs w:val="23"/>
          <w:u w:val="single"/>
          <w:lang w:val="ga"/>
        </w:rPr>
        <w:t>:</w:t>
      </w:r>
      <w:r>
        <w:rPr>
          <w:rFonts w:asciiTheme="minorHAnsi" w:hAnsiTheme="minorHAnsi"/>
          <w:b/>
          <w:bCs/>
          <w:sz w:val="23"/>
          <w:szCs w:val="23"/>
          <w:u w:val="single"/>
          <w:lang w:val="ga"/>
        </w:rPr>
        <w:t>00pm, Dé Luain, 16ú Bealtaine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Cinntigh le do thoil go bhfuil "</w:t>
      </w:r>
      <w:r w:rsidRPr="00C832B2">
        <w:rPr>
          <w:rFonts w:asciiTheme="minorHAnsi" w:hAnsiTheme="minorHAnsi" w:cstheme="minorHAnsi"/>
          <w:b/>
          <w:szCs w:val="24"/>
          <w:lang w:val="ga-IE" w:bidi="ar-SA"/>
        </w:rPr>
        <w:t xml:space="preserve"> </w:t>
      </w:r>
      <w:r w:rsidRPr="003E7C2F">
        <w:rPr>
          <w:rFonts w:asciiTheme="minorHAnsi" w:hAnsiTheme="minorHAnsi" w:cstheme="minorHAnsi"/>
          <w:b/>
          <w:szCs w:val="24"/>
        </w:rPr>
        <w:t>Oifigeach Idirchaidrimh Sinsearach</w:t>
      </w:r>
      <w:r>
        <w:rPr>
          <w:rFonts w:asciiTheme="minorHAnsi" w:hAnsiTheme="minorHAnsi" w:cstheme="minorHAnsi"/>
          <w:b/>
          <w:szCs w:val="24"/>
        </w:rPr>
        <w:t xml:space="preserve"> </w:t>
      </w:r>
      <w:r w:rsidRPr="00314C6F">
        <w:rPr>
          <w:rFonts w:asciiTheme="minorHAnsi" w:hAnsiTheme="minorHAnsi" w:cstheme="minorHAnsi"/>
          <w:b/>
          <w:szCs w:val="24"/>
        </w:rPr>
        <w:t>Eastáit</w:t>
      </w:r>
      <w:r w:rsidRPr="00E9530C">
        <w:rPr>
          <w:rFonts w:ascii="Calibri" w:eastAsia="Times New Roman" w:hAnsi="Calibri" w:cs="Calibri"/>
          <w:b/>
          <w:bCs/>
          <w:color w:val="000000" w:themeColor="text1"/>
          <w:sz w:val="23"/>
          <w:szCs w:val="23"/>
          <w:lang w:val="ga-IE" w:eastAsia="en-IE"/>
        </w:rPr>
        <w:t>” léirithe sa mbosca ábhair</w:t>
      </w:r>
      <w:r w:rsidRPr="00E9530C">
        <w:rPr>
          <w:rFonts w:eastAsia="Times New Roman" w:cs="Times New Roman"/>
          <w:color w:val="000000" w:themeColor="text1"/>
          <w:sz w:val="23"/>
          <w:szCs w:val="23"/>
          <w:lang w:val="ga-IE" w:eastAsia="en-IE"/>
        </w:rPr>
        <w:t>     </w:t>
      </w:r>
    </w:p>
    <w:p w:rsidR="00B46EB4" w:rsidRPr="00E9530C" w:rsidRDefault="00B46EB4" w:rsidP="00B46EB4">
      <w:pPr>
        <w:pStyle w:val="ListParagraph"/>
        <w:jc w:val="both"/>
        <w:rPr>
          <w:rFonts w:eastAsia="Times New Roman" w:cs="Times New Roman"/>
          <w:color w:val="000000" w:themeColor="text1"/>
          <w:sz w:val="23"/>
          <w:szCs w:val="23"/>
          <w:lang w:val="ga-IE" w:eastAsia="en-IE"/>
        </w:rPr>
      </w:pPr>
    </w:p>
    <w:p w:rsidR="00B46EB4" w:rsidRPr="00E9530C" w:rsidRDefault="00B46EB4" w:rsidP="00B46EB4">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Pr>
          <w:rFonts w:ascii="Calibri" w:eastAsia="Times New Roman" w:hAnsi="Calibri" w:cs="Calibri"/>
          <w:b/>
          <w:bCs/>
          <w:color w:val="000000" w:themeColor="text1"/>
          <w:sz w:val="23"/>
          <w:szCs w:val="23"/>
          <w:lang w:val="ga-IE" w:eastAsia="en-IE"/>
        </w:rPr>
        <w:t>4</w:t>
      </w:r>
      <w:r w:rsidRPr="001169A7">
        <w:rPr>
          <w:rFonts w:asciiTheme="minorHAnsi" w:hAnsiTheme="minorHAnsi"/>
          <w:b/>
          <w:bCs/>
          <w:sz w:val="23"/>
          <w:szCs w:val="23"/>
          <w:u w:val="single"/>
          <w:lang w:val="ga"/>
        </w:rPr>
        <w:t>:</w:t>
      </w:r>
      <w:r>
        <w:rPr>
          <w:rFonts w:asciiTheme="minorHAnsi" w:hAnsiTheme="minorHAnsi"/>
          <w:b/>
          <w:bCs/>
          <w:sz w:val="23"/>
          <w:szCs w:val="23"/>
          <w:u w:val="single"/>
          <w:lang w:val="ga"/>
        </w:rPr>
        <w:t>00pm, Dé Luain, 16ú Bealtaine 2022</w:t>
      </w:r>
      <w:r>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rsidR="00B46EB4" w:rsidRPr="00E9530C" w:rsidRDefault="00B46EB4" w:rsidP="00B46EB4">
      <w:pPr>
        <w:pStyle w:val="ListParagraph"/>
        <w:rPr>
          <w:rFonts w:eastAsia="Times New Roman" w:cs="Times New Roman"/>
          <w:color w:val="000000" w:themeColor="text1"/>
          <w:sz w:val="23"/>
          <w:szCs w:val="23"/>
          <w:lang w:val="ga-IE" w:eastAsia="en-IE"/>
        </w:rPr>
      </w:pPr>
    </w:p>
    <w:p w:rsidR="00B46EB4" w:rsidRPr="00E9530C" w:rsidRDefault="00B46EB4" w:rsidP="00B46EB4">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B46EB4" w:rsidRPr="00E9530C" w:rsidRDefault="00B46EB4" w:rsidP="00B46EB4">
      <w:pPr>
        <w:jc w:val="both"/>
        <w:rPr>
          <w:rFonts w:eastAsia="Times New Roman" w:cs="Times New Roman"/>
          <w:color w:val="000000"/>
          <w:sz w:val="23"/>
          <w:szCs w:val="23"/>
          <w:lang w:val="ga-IE" w:eastAsia="en-IE"/>
        </w:rPr>
      </w:pPr>
    </w:p>
    <w:p w:rsidR="00B46EB4" w:rsidRPr="00E9530C" w:rsidRDefault="00B46EB4" w:rsidP="00B46EB4">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rsidR="00B46EB4" w:rsidRPr="00E9530C" w:rsidRDefault="00B46EB4" w:rsidP="00B46EB4">
      <w:pPr>
        <w:jc w:val="both"/>
        <w:rPr>
          <w:rFonts w:asciiTheme="minorHAnsi" w:hAnsiTheme="minorHAnsi"/>
          <w:sz w:val="23"/>
          <w:szCs w:val="23"/>
          <w:u w:val="single"/>
        </w:rPr>
      </w:pPr>
    </w:p>
    <w:p w:rsidR="00B46EB4" w:rsidRPr="00E9530C" w:rsidRDefault="00B46EB4" w:rsidP="00B46EB4">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B46EB4" w:rsidRPr="00E9530C" w:rsidRDefault="00B46EB4" w:rsidP="00B46EB4">
      <w:pPr>
        <w:ind w:left="360"/>
        <w:jc w:val="both"/>
        <w:rPr>
          <w:rFonts w:asciiTheme="minorHAnsi" w:hAnsiTheme="minorHAnsi"/>
          <w:sz w:val="23"/>
          <w:szCs w:val="23"/>
        </w:rPr>
      </w:pPr>
    </w:p>
    <w:p w:rsidR="00B46EB4" w:rsidRPr="00E9530C"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B46EB4" w:rsidRPr="00E9530C" w:rsidRDefault="00B46EB4" w:rsidP="00B46EB4">
      <w:pPr>
        <w:ind w:left="360"/>
        <w:jc w:val="both"/>
        <w:rPr>
          <w:rFonts w:asciiTheme="minorHAnsi" w:hAnsiTheme="minorHAnsi"/>
          <w:sz w:val="23"/>
          <w:szCs w:val="23"/>
        </w:rPr>
      </w:pPr>
    </w:p>
    <w:p w:rsidR="00B46EB4" w:rsidRPr="00E9530C"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B46EB4" w:rsidRPr="00E9530C" w:rsidRDefault="00B46EB4" w:rsidP="00B46EB4">
      <w:pPr>
        <w:jc w:val="both"/>
        <w:rPr>
          <w:rFonts w:asciiTheme="minorHAnsi" w:hAnsiTheme="minorHAnsi"/>
          <w:sz w:val="23"/>
          <w:szCs w:val="23"/>
        </w:rPr>
      </w:pPr>
    </w:p>
    <w:p w:rsidR="00B46EB4" w:rsidRDefault="00B46EB4" w:rsidP="00B46EB4">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b/>
          <w:bCs/>
          <w:i/>
          <w:iCs/>
          <w:color w:val="C0504D" w:themeColor="accent2"/>
          <w:sz w:val="32"/>
          <w:szCs w:val="32"/>
        </w:rPr>
        <w:t>__________________________________________________________</w:t>
      </w:r>
    </w:p>
    <w:p w:rsidR="008F7090" w:rsidRDefault="008F7090" w:rsidP="00341D1C">
      <w:pPr>
        <w:pStyle w:val="BlockText"/>
        <w:spacing w:line="360" w:lineRule="auto"/>
        <w:ind w:right="-765"/>
        <w:jc w:val="center"/>
        <w:rPr>
          <w:rFonts w:asciiTheme="minorHAnsi" w:hAnsiTheme="minorHAnsi"/>
          <w:b/>
          <w:color w:val="C0504D" w:themeColor="accent2"/>
          <w:sz w:val="32"/>
          <w:szCs w:val="32"/>
        </w:rPr>
      </w:pPr>
      <w:r>
        <w:rPr>
          <w:b/>
          <w:bCs/>
          <w:color w:val="C0504D" w:themeColor="accent2"/>
          <w:sz w:val="32"/>
          <w:szCs w:val="32"/>
        </w:rPr>
        <w:t>POST OIFIGEACH ATHLONNAITHE TITHÍOCHTA</w:t>
      </w:r>
      <w:r>
        <w:rPr>
          <w:color w:val="C0504D" w:themeColor="accent2"/>
          <w:sz w:val="32"/>
          <w:szCs w:val="32"/>
        </w:rPr>
        <w:t xml:space="preserve"> </w:t>
      </w:r>
    </w:p>
    <w:p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color w:val="C0504D" w:themeColor="accent2"/>
        </w:rPr>
        <w:tab/>
      </w:r>
      <w:r>
        <w:rPr>
          <w:color w:val="C0504D" w:themeColor="accent2"/>
        </w:rPr>
        <w:tab/>
      </w:r>
      <w:r>
        <w:rPr>
          <w:b/>
          <w:bCs/>
          <w:i/>
          <w:iCs/>
          <w:color w:val="C0504D" w:themeColor="accent2"/>
        </w:rPr>
        <w:t>_______________________________________________________________________________</w:t>
      </w:r>
    </w:p>
    <w:p w:rsidR="00A10788" w:rsidRPr="00685C21" w:rsidRDefault="00A10788" w:rsidP="00A10788">
      <w:pPr>
        <w:jc w:val="both"/>
        <w:rPr>
          <w:rFonts w:asciiTheme="minorHAnsi" w:hAnsiTheme="minorHAnsi" w:cstheme="minorHAnsi"/>
        </w:rPr>
      </w:pPr>
      <w:r>
        <w:rPr>
          <w:rFonts w:cstheme="minorHAnsi"/>
        </w:rPr>
        <w:t xml:space="preserve">Déanfaidh an tOifigeach Athlonnaithe/Idirchaidrimh tuairisciú leis an Stiúrthóir Seirbhísí Tithíochta, Timpeallachta agus Athraithe Aeráide, Caitheamh Aimsire agus Conláiste nó leis an oifigeach sin is féidir le Comhairle Cathrach na Gaillimhe, an Príomhfheidhmeannach nó an Stiúrthóir Seirbhíse a ainmniú don chuspóir seo. </w:t>
      </w:r>
    </w:p>
    <w:p w:rsidR="00A10788" w:rsidRPr="00685C21" w:rsidRDefault="00A10788" w:rsidP="00A10788">
      <w:pPr>
        <w:jc w:val="both"/>
        <w:rPr>
          <w:rFonts w:asciiTheme="minorHAnsi" w:hAnsiTheme="minorHAnsi" w:cstheme="minorHAnsi"/>
        </w:rPr>
      </w:pPr>
    </w:p>
    <w:p w:rsidR="00A10788" w:rsidRPr="00685C21" w:rsidRDefault="00A10788" w:rsidP="00A10788">
      <w:pPr>
        <w:jc w:val="both"/>
        <w:rPr>
          <w:rFonts w:asciiTheme="minorHAnsi" w:hAnsiTheme="minorHAnsi" w:cstheme="minorHAnsi"/>
        </w:rPr>
      </w:pPr>
      <w:r>
        <w:rPr>
          <w:rFonts w:cstheme="minorHAnsi"/>
        </w:rPr>
        <w:t>Tabharfaidh sealbhóir an phoist faoi dhualgais is féidir a shannadh dó/di ó thráth go chéile a mbeidh éascú, cur i bhfeidhm agus cur chun cinn bheartais agus chuspóirí Bheartas Tithíochta Chomhairle Cathrach na Gaillimhe i gceist leo. Oibreoidh an sealbhóir poist leis an bhFoireann Bhainistíochta Eastáit sa Roinn Tithíochta agus, cé go mbeidh dualgais ar leith ar an Oifigeach Athlonnaithe/Idirchaidrimh, bítear ag súil leis, agus é/í mar bhall d’fhoireann, go mbeidh na freagrachtaí céanna air/uirthi agus go roinnfidh sé/sí na freagrachtaí siúd, go pointe áirithe, le baill eile den fhoireann. Áireofar leis seo bainistíocht eastáit a fhorbairt, idirchaidreamh a dhéanamh leis an Lucht Siúil, bainistíocht a dhéanamh ar stoc tithíochta Chomhairle Cathrach na Gaillimhe, leas thionóntaí an údaráis áitiúil agus rannpháirtíocht iomlán a spreagadh i measc cónaitheoirí i gcúram a dhéanamh d’eastáit tithíochta agus iad a chothabháil:</w:t>
      </w:r>
    </w:p>
    <w:p w:rsidR="00A10788" w:rsidRPr="00685C21" w:rsidRDefault="00A10788" w:rsidP="00A10788">
      <w:pPr>
        <w:jc w:val="both"/>
        <w:rPr>
          <w:rFonts w:asciiTheme="minorHAnsi" w:hAnsiTheme="minorHAnsi" w:cstheme="minorHAnsi"/>
        </w:rPr>
      </w:pPr>
    </w:p>
    <w:p w:rsidR="00A10788" w:rsidRPr="00685C21" w:rsidRDefault="00A10788" w:rsidP="00A10788">
      <w:pPr>
        <w:jc w:val="both"/>
        <w:rPr>
          <w:rFonts w:asciiTheme="minorHAnsi" w:hAnsiTheme="minorHAnsi" w:cstheme="minorHAnsi"/>
        </w:rPr>
      </w:pPr>
      <w:r>
        <w:rPr>
          <w:rFonts w:cstheme="minorHAnsi"/>
        </w:rPr>
        <w:t>Áireofar leis na dualgais an méid seo a leanas ach níl siad teoranta dóibh:</w:t>
      </w:r>
    </w:p>
    <w:p w:rsidR="00A10788" w:rsidRPr="00685C21" w:rsidRDefault="00A10788" w:rsidP="00A10788">
      <w:pPr>
        <w:jc w:val="both"/>
        <w:rPr>
          <w:rFonts w:asciiTheme="minorHAnsi" w:hAnsiTheme="minorHAnsi" w:cstheme="minorHAnsi"/>
        </w:rPr>
      </w:pPr>
    </w:p>
    <w:p w:rsidR="00A10788" w:rsidRPr="00685C21" w:rsidRDefault="00512C7B" w:rsidP="00A10788">
      <w:pPr>
        <w:pStyle w:val="ListParagraph"/>
        <w:numPr>
          <w:ilvl w:val="0"/>
          <w:numId w:val="40"/>
        </w:numPr>
        <w:jc w:val="both"/>
        <w:rPr>
          <w:rFonts w:asciiTheme="minorHAnsi" w:hAnsiTheme="minorHAnsi" w:cstheme="minorHAnsi"/>
        </w:rPr>
      </w:pPr>
      <w:r>
        <w:rPr>
          <w:rFonts w:cstheme="minorHAnsi"/>
        </w:rPr>
        <w:t>Oibriú le tionóntaí scéimeanna tithíochta údaráis áitiúil atá faoi réir athchóiriú, cóiríocht mhalartach a éascú agus a shocrú ina measc, nuair is gá.</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 xml:space="preserve">Idirchaidreamh a dhéanamh leis an Lucht Siúil a chónaíonn i Láithreáin Stad sa chathair chun dul i ngleic le saincheisteanna cóiríochta agus bainistíochta eastáit.  </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Déileáil le saincheisteanna a d’fhéadfadh teacht chun solais i ndiaidh gur cuireadh cóiríocht ar fáil chun athlonnú a dhéanamh. Is éard a bhainfidh leis seo cláir lonnaíochta a chur le chéile agus a chur i bhfeidhm i gcomhairle le teaghlaigh agus seirbhísí tacaíochta eile.</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Cúrsaí tionscnaimh/ionduchtúcháin a fhorbairt agus a chur i bhfeidhm do thionóntaí athlonnaithe, eolas a thabhairt do thionóntaí ina measc maidir le hoibleagáidí a bhaineann le comhaontú tionóntachta.</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Taifid a choimeád agus tuarascálacha a sholáthar ar shaincheisteanna Bainistíochta Eastáit don údarás áitiúil.</w:t>
      </w:r>
    </w:p>
    <w:p w:rsidR="00A10788" w:rsidRDefault="00A10788" w:rsidP="00A10788">
      <w:pPr>
        <w:numPr>
          <w:ilvl w:val="0"/>
          <w:numId w:val="40"/>
        </w:numPr>
        <w:jc w:val="both"/>
        <w:rPr>
          <w:rFonts w:asciiTheme="minorHAnsi" w:hAnsiTheme="minorHAnsi"/>
        </w:rPr>
      </w:pPr>
      <w:r>
        <w:t>Comhairle a chur ar fáil agus tuairisciú a dhéanamh maidir le haistriú tionóntaí.</w:t>
      </w:r>
    </w:p>
    <w:p w:rsidR="00A10788" w:rsidRPr="00685C21" w:rsidRDefault="00A10788" w:rsidP="00A10788">
      <w:pPr>
        <w:numPr>
          <w:ilvl w:val="0"/>
          <w:numId w:val="40"/>
        </w:numPr>
        <w:jc w:val="both"/>
        <w:rPr>
          <w:rFonts w:asciiTheme="minorHAnsi" w:hAnsiTheme="minorHAnsi" w:cstheme="minorHAnsi"/>
        </w:rPr>
      </w:pPr>
      <w:r>
        <w:t>Cabhrú le Beartas Iompair Fhrithshóisialta agus Straitéis Bainistíochta Eastáit Chomhairle Cathrach na Gaillimhe a chur i bhfeidhm.</w:t>
      </w:r>
    </w:p>
    <w:p w:rsidR="00A10788" w:rsidRDefault="00A10788" w:rsidP="00A10788">
      <w:pPr>
        <w:numPr>
          <w:ilvl w:val="0"/>
          <w:numId w:val="40"/>
        </w:numPr>
        <w:rPr>
          <w:rFonts w:asciiTheme="minorHAnsi" w:hAnsiTheme="minorHAnsi"/>
        </w:rPr>
      </w:pPr>
      <w:r>
        <w:t>Cabhrú le beartas a fhorbairt agus a chur i bhfeidhm maidir le ceisteanna a bhaineann leis an Lucht Súil, an Clár Cóiríochta don Lucht Siúil 2019-2024 ina measc, sa chás gur cuí.</w:t>
      </w:r>
    </w:p>
    <w:p w:rsidR="00A10788" w:rsidRPr="00685C21" w:rsidRDefault="00A10788" w:rsidP="00A10788">
      <w:pPr>
        <w:numPr>
          <w:ilvl w:val="0"/>
          <w:numId w:val="40"/>
        </w:numPr>
        <w:jc w:val="both"/>
        <w:rPr>
          <w:rFonts w:asciiTheme="minorHAnsi" w:hAnsiTheme="minorHAnsi"/>
        </w:rPr>
      </w:pPr>
      <w:r>
        <w:t>Cabhrú le beartas an Údaráis Áitiúil a chur i bhfeidhm maidir le capaill a rialú agus carbháin atá páirceáilte go neamhdhleathach etc.</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Comhlíonadh comhaontuithe tionóntachta a chinntiú.</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Imscrúdú iomlán a dhéanamh ar ghearáin a bhaineann le sárú ar chomhaontuithe tionóntachta.</w:t>
      </w:r>
    </w:p>
    <w:p w:rsidR="00A10788" w:rsidRPr="00B4355A" w:rsidRDefault="00A10788" w:rsidP="00A10788">
      <w:pPr>
        <w:numPr>
          <w:ilvl w:val="0"/>
          <w:numId w:val="40"/>
        </w:numPr>
        <w:jc w:val="both"/>
        <w:rPr>
          <w:rFonts w:asciiTheme="minorHAnsi" w:hAnsiTheme="minorHAnsi"/>
        </w:rPr>
      </w:pPr>
      <w:r>
        <w:t>Teacht i láthair mar Fhinné Ábhartha in imeachtaí cúirte, más gá.</w:t>
      </w:r>
    </w:p>
    <w:p w:rsidR="00A10788" w:rsidRPr="00685C21" w:rsidRDefault="00A10788" w:rsidP="00A10788">
      <w:pPr>
        <w:pStyle w:val="ListParagraph"/>
        <w:numPr>
          <w:ilvl w:val="0"/>
          <w:numId w:val="40"/>
        </w:numPr>
        <w:jc w:val="both"/>
        <w:rPr>
          <w:rFonts w:asciiTheme="minorHAnsi" w:hAnsiTheme="minorHAnsi" w:cstheme="minorHAnsi"/>
        </w:rPr>
      </w:pPr>
      <w:r>
        <w:rPr>
          <w:rFonts w:cstheme="minorHAnsi"/>
        </w:rPr>
        <w:t xml:space="preserve">Páirt a ghlacadh i gcruinnithe (nuair is gá), comhdhálacha cás ilghníomhaireachta ina measc, maidir le cóiríocht don Lucht Siúil agus cláir athlonnaithe. </w:t>
      </w:r>
    </w:p>
    <w:p w:rsidR="00A10788" w:rsidRDefault="00A10788" w:rsidP="00A10788">
      <w:pPr>
        <w:numPr>
          <w:ilvl w:val="0"/>
          <w:numId w:val="41"/>
        </w:numPr>
        <w:jc w:val="both"/>
        <w:rPr>
          <w:rFonts w:asciiTheme="minorHAnsi" w:hAnsiTheme="minorHAnsi"/>
        </w:rPr>
      </w:pPr>
      <w:r>
        <w:t xml:space="preserve">Gníomhú mar Oifigeach Idirchaidrimh idir tionóntaí agus Comhairle Cathrach na Gaillimhe </w:t>
      </w:r>
      <w:r>
        <w:lastRenderedPageBreak/>
        <w:t>agus gníomhaireachtaí eile reachtúla agus deonacha, an Garda Síochána, an Bord Sláinte, an Roinn Coimirce Sóisialaí, comhlachtaí Oideachais, Seirbhísí Promhaidh agus Leasa, Seirbhísí Tacaíochta Teaghlaigh Pobalbhunaithe, Comhlachtaí Tithíochta Deonacha agus Grúpaí Deonacha, Grúpaí Pobail ina measc.</w:t>
      </w:r>
    </w:p>
    <w:p w:rsidR="00A10788" w:rsidRPr="00685C21" w:rsidRDefault="00A10788" w:rsidP="00A10788">
      <w:pPr>
        <w:numPr>
          <w:ilvl w:val="0"/>
          <w:numId w:val="41"/>
        </w:numPr>
        <w:jc w:val="both"/>
        <w:rPr>
          <w:rFonts w:asciiTheme="minorHAnsi" w:hAnsiTheme="minorHAnsi"/>
        </w:rPr>
      </w:pPr>
      <w:r>
        <w:t>Idirchaidreamh a dhéanamh le ranna ábhartha eile i gComhairle Cathrach na Gaillimhe lena chinntiú go gcuirtear riachtanais eastáit tithíochta/chóiríochta don Lucht Siúil de chuid an údaráis áitiúil ar aird na roinne ábhartha.</w:t>
      </w:r>
    </w:p>
    <w:p w:rsidR="00A10788" w:rsidRPr="00685C21" w:rsidRDefault="00A10788" w:rsidP="00A10788">
      <w:pPr>
        <w:numPr>
          <w:ilvl w:val="0"/>
          <w:numId w:val="41"/>
        </w:numPr>
        <w:jc w:val="both"/>
        <w:rPr>
          <w:rFonts w:asciiTheme="minorHAnsi" w:hAnsiTheme="minorHAnsi"/>
        </w:rPr>
      </w:pPr>
      <w:r>
        <w:t>Tionscadail phíolótacha a shainaithint/a thosú a bhaineann le tionscadail/gníomhaíochtaí pobail etc. in eastáit/cóiríocht don Lucht Siúil/tionscadail tithíochta deonaí, más gá.</w:t>
      </w:r>
    </w:p>
    <w:p w:rsidR="00A10788" w:rsidRPr="00685C21" w:rsidRDefault="00A10788" w:rsidP="00A10788">
      <w:pPr>
        <w:numPr>
          <w:ilvl w:val="0"/>
          <w:numId w:val="41"/>
        </w:numPr>
        <w:jc w:val="both"/>
        <w:rPr>
          <w:rFonts w:asciiTheme="minorHAnsi" w:hAnsiTheme="minorHAnsi"/>
        </w:rPr>
      </w:pPr>
      <w:r>
        <w:t>Tabhairt faoi oiliúint nuair is gá.</w:t>
      </w:r>
    </w:p>
    <w:p w:rsidR="00A10788" w:rsidRPr="00685C21" w:rsidRDefault="00A10788" w:rsidP="00A10788">
      <w:pPr>
        <w:numPr>
          <w:ilvl w:val="0"/>
          <w:numId w:val="41"/>
        </w:numPr>
        <w:jc w:val="both"/>
        <w:rPr>
          <w:rFonts w:asciiTheme="minorHAnsi" w:hAnsiTheme="minorHAnsi"/>
        </w:rPr>
      </w:pPr>
      <w:r>
        <w:t>Aon dualgais eile a d’fhéadfaí a shannadh.</w:t>
      </w:r>
    </w:p>
    <w:p w:rsidR="0059218B" w:rsidRDefault="0059218B" w:rsidP="00674BB2">
      <w:pPr>
        <w:widowControl/>
        <w:suppressAutoHyphens w:val="0"/>
        <w:jc w:val="both"/>
        <w:rPr>
          <w:rFonts w:asciiTheme="minorHAnsi" w:hAnsi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AC394C" w:rsidRPr="00224EBF" w:rsidRDefault="00AC394C" w:rsidP="00AC394C">
      <w:pPr>
        <w:jc w:val="both"/>
        <w:rPr>
          <w:rFonts w:asciiTheme="minorHAnsi" w:eastAsia="Times New Roman" w:hAnsiTheme="minorHAnsi" w:cstheme="minorHAnsi"/>
          <w:b/>
          <w:smallCaps/>
          <w:kern w:val="0"/>
          <w:u w:val="single"/>
        </w:rPr>
      </w:pPr>
      <w:r>
        <w:rPr>
          <w:rFonts w:cstheme="minorHAnsi"/>
          <w:b/>
          <w:bCs/>
          <w:smallCaps/>
          <w:u w:val="single"/>
        </w:rPr>
        <w:t xml:space="preserve">Ba cheart go </w:t>
      </w:r>
      <w:r w:rsidRPr="004C77DC">
        <w:rPr>
          <w:rFonts w:cstheme="minorHAnsi"/>
          <w:b/>
          <w:bCs/>
          <w:smallCaps/>
          <w:sz w:val="20"/>
          <w:szCs w:val="20"/>
          <w:u w:val="single"/>
        </w:rPr>
        <w:t>m</w:t>
      </w:r>
      <w:r>
        <w:rPr>
          <w:rFonts w:cstheme="minorHAnsi"/>
          <w:b/>
          <w:bCs/>
          <w:smallCaps/>
          <w:u w:val="single"/>
        </w:rPr>
        <w:t>beadh an méid seo a leanas ag an iarrthóir idéalach:</w:t>
      </w:r>
    </w:p>
    <w:p w:rsidR="00AC394C" w:rsidRPr="00AC394C" w:rsidRDefault="00AC394C" w:rsidP="00AC394C">
      <w:pPr>
        <w:tabs>
          <w:tab w:val="left" w:pos="-720"/>
        </w:tabs>
        <w:jc w:val="both"/>
        <w:rPr>
          <w:rFonts w:asciiTheme="minorHAnsi" w:hAnsiTheme="minorHAnsi" w:cstheme="minorHAnsi"/>
          <w:color w:val="000000"/>
          <w:highlight w:val="yellow"/>
        </w:rPr>
      </w:pP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Eolas maith oibre ar chúlra na mbeartas agus ar na beartais a rialaíonn tithíocht shóisialta a sholáthar in Éirinn;</w:t>
      </w: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Tuiscint mhaith ghinearálta ar na saincheisteanna agus riachtanais i dtaca le cónaitheoirí eastáit tithíochta agus láithreáin stad údaráis áitiúil;</w:t>
      </w: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Scileanna láidre idirphearsanta, cumarsáide, eagrúcháin agus idirbheartaíochta agus a bheith in ann ionadaíocht a dhéanamh don Chomhairle ar bhealach gairmiúil agus inchreidte;</w:t>
      </w: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 xml:space="preserve">Féinspreagadh agus cumas chun oibriú faoina stuaim féin; </w:t>
      </w: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Cumas chun oibriú agus teagmháil dhíreach á déanamh le réimse éagsúil de ghníomhaireachtaí agus eagraíochtaí seachtracha;</w:t>
      </w:r>
    </w:p>
    <w:p w:rsidR="00AC394C" w:rsidRPr="00224EBF" w:rsidRDefault="00AC394C" w:rsidP="00AC394C">
      <w:pPr>
        <w:widowControl/>
        <w:numPr>
          <w:ilvl w:val="0"/>
          <w:numId w:val="42"/>
        </w:numPr>
        <w:tabs>
          <w:tab w:val="left" w:pos="-720"/>
        </w:tabs>
        <w:jc w:val="both"/>
        <w:rPr>
          <w:rFonts w:asciiTheme="minorHAnsi" w:hAnsiTheme="minorHAnsi" w:cstheme="minorHAnsi"/>
          <w:color w:val="000000"/>
        </w:rPr>
      </w:pPr>
      <w:r>
        <w:rPr>
          <w:rFonts w:cstheme="minorHAnsi"/>
          <w:color w:val="000000"/>
        </w:rPr>
        <w:t>Ceadúnas tiomána iomlán agus glan agus a g(h)luaisteán féin lena úsáid.</w:t>
      </w: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BF7C81" w:rsidRDefault="00BF7C81" w:rsidP="00BF7C81">
      <w:pPr>
        <w:pStyle w:val="NoSpacing"/>
        <w:jc w:val="both"/>
        <w:rPr>
          <w:rFonts w:asciiTheme="minorHAnsi" w:hAnsiTheme="minorHAnsi" w:cstheme="minorHAnsi"/>
        </w:rPr>
      </w:pPr>
    </w:p>
    <w:p w:rsidR="008F7090" w:rsidRPr="00D827C2" w:rsidRDefault="008F7090" w:rsidP="008F7090">
      <w:pPr>
        <w:pStyle w:val="BodyText"/>
        <w:rPr>
          <w:rFonts w:asciiTheme="minorHAnsi" w:hAnsiTheme="minorHAnsi"/>
          <w:b/>
          <w:i/>
          <w:color w:val="C0504D" w:themeColor="accent2"/>
          <w:sz w:val="28"/>
          <w:szCs w:val="28"/>
          <w:u w:val="double"/>
        </w:rPr>
      </w:pPr>
      <w:r>
        <w:rPr>
          <w:b/>
          <w:bCs/>
          <w:i/>
          <w:iCs/>
          <w:color w:val="C0504D" w:themeColor="accent2"/>
          <w:sz w:val="28"/>
          <w:szCs w:val="28"/>
          <w:u w:val="double"/>
        </w:rPr>
        <w:t>___________________________________</w:t>
      </w:r>
      <w:r w:rsidR="004C77DC">
        <w:rPr>
          <w:b/>
          <w:bCs/>
          <w:i/>
          <w:iCs/>
          <w:color w:val="C0504D" w:themeColor="accent2"/>
          <w:sz w:val="28"/>
          <w:szCs w:val="28"/>
          <w:u w:val="double"/>
        </w:rPr>
        <w:t>___________________</w:t>
      </w:r>
    </w:p>
    <w:p w:rsidR="008F7090" w:rsidRPr="00D827C2" w:rsidRDefault="008F7090" w:rsidP="00B46EB4">
      <w:pPr>
        <w:pStyle w:val="BodyText"/>
        <w:jc w:val="center"/>
        <w:rPr>
          <w:rFonts w:asciiTheme="minorHAnsi" w:hAnsiTheme="minorHAnsi"/>
          <w:b/>
          <w:i/>
          <w:color w:val="C0504D" w:themeColor="accent2"/>
          <w:sz w:val="28"/>
          <w:szCs w:val="28"/>
          <w:u w:val="double"/>
        </w:rPr>
      </w:pPr>
      <w:r>
        <w:rPr>
          <w:b/>
          <w:bCs/>
          <w:i/>
          <w:iCs/>
          <w:color w:val="C0504D" w:themeColor="accent2"/>
          <w:sz w:val="28"/>
          <w:szCs w:val="28"/>
        </w:rPr>
        <w:t>CÁILÍOCHTAÍ DO PHOST OIFIGEACH ATHLONNAITHE TITHÍOCHTA</w:t>
      </w:r>
      <w:r>
        <w:rPr>
          <w:color w:val="C0504D" w:themeColor="accent2"/>
          <w:sz w:val="28"/>
          <w:szCs w:val="28"/>
        </w:rPr>
        <w:t xml:space="preserve"> </w:t>
      </w:r>
      <w:r>
        <w:rPr>
          <w:b/>
          <w:bCs/>
          <w:i/>
          <w:iCs/>
          <w:color w:val="C0504D" w:themeColor="accent2"/>
          <w:sz w:val="28"/>
          <w:szCs w:val="28"/>
          <w:u w:val="double"/>
        </w:rPr>
        <w:t>___________________________________</w:t>
      </w:r>
      <w:r w:rsidR="004C77DC">
        <w:rPr>
          <w:b/>
          <w:bCs/>
          <w:i/>
          <w:iCs/>
          <w:color w:val="C0504D" w:themeColor="accent2"/>
          <w:sz w:val="28"/>
          <w:szCs w:val="28"/>
          <w:u w:val="double"/>
        </w:rPr>
        <w:t>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Pr>
          <w:b/>
          <w:bCs/>
          <w:u w:val="single"/>
        </w:rPr>
        <w:t>Carachtar</w:t>
      </w:r>
      <w:r>
        <w:rPr>
          <w:b/>
          <w:bCs/>
        </w:rPr>
        <w:t>:</w:t>
      </w:r>
      <w:r>
        <w:t xml:space="preserve"> </w:t>
      </w:r>
    </w:p>
    <w:p w:rsidR="008F7090" w:rsidRPr="00A80D43" w:rsidRDefault="008F7090" w:rsidP="008F7090">
      <w:pPr>
        <w:ind w:left="720"/>
        <w:jc w:val="both"/>
        <w:rPr>
          <w:rFonts w:asciiTheme="minorHAnsi" w:hAnsiTheme="minorHAnsi"/>
        </w:rPr>
      </w:pPr>
      <w:r>
        <w:t>Ba cheart go mbeadh dea-charachtar ag iarrthóirí</w:t>
      </w:r>
    </w:p>
    <w:p w:rsidR="008F7090" w:rsidRPr="00A80D43" w:rsidRDefault="008F7090" w:rsidP="008F7090">
      <w:pPr>
        <w:ind w:left="720"/>
        <w:jc w:val="both"/>
        <w:rPr>
          <w:rFonts w:asciiTheme="minorHAnsi" w:hAnsiTheme="minorHAnsi"/>
        </w:rPr>
      </w:pPr>
    </w:p>
    <w:p w:rsidR="008F7090" w:rsidRPr="00A80D43" w:rsidRDefault="008F7090" w:rsidP="004C77DC">
      <w:pPr>
        <w:widowControl/>
        <w:numPr>
          <w:ilvl w:val="0"/>
          <w:numId w:val="7"/>
        </w:numPr>
        <w:suppressAutoHyphens w:val="0"/>
        <w:jc w:val="both"/>
        <w:rPr>
          <w:rFonts w:asciiTheme="minorHAnsi" w:hAnsiTheme="minorHAnsi" w:cs="Aparajita"/>
          <w:b/>
        </w:rPr>
      </w:pPr>
      <w:r w:rsidRPr="004C77DC">
        <w:rPr>
          <w:b/>
          <w:bCs/>
          <w:u w:val="single"/>
        </w:rPr>
        <w:t xml:space="preserve">Sláinte: </w:t>
      </w:r>
      <w:r>
        <w:rPr>
          <w:rFonts w:cs="Aparajita"/>
        </w:rPr>
        <w:t xml:space="preserve"> </w:t>
      </w:r>
    </w:p>
    <w:p w:rsidR="008F7090" w:rsidRDefault="008F7090" w:rsidP="008F7090">
      <w:pPr>
        <w:pStyle w:val="ListParagraph"/>
        <w:jc w:val="both"/>
      </w:pPr>
      <w:r>
        <w:t xml:space="preserve">Caithfidh gach iarrthóir an tsláinte sin a bheith acu a thabharfadh le fios go réasúnta go mbeidís in ann seirbhís rialta agus éifeachtúil a chur ar fáil.  B’fhéidir go mbeidh ar iarrthóirí áirithe tabhairt faoi scrúdú dochtúra tosaigh, agus aon scrúduithe dochtúra ina dhiaidh sin a theastaíonn i rith a f(h)ostaíochta mar Oifigeach Athlonnaithe Tithíochta le lia-chleachtóir cáilithe a ainmneoidh an tÚdarás Áitiúil.  </w:t>
      </w:r>
    </w:p>
    <w:p w:rsidR="00B46EB4" w:rsidRDefault="00B46EB4" w:rsidP="008F7090">
      <w:pPr>
        <w:pStyle w:val="ListParagraph"/>
        <w:jc w:val="both"/>
      </w:pPr>
    </w:p>
    <w:p w:rsidR="00B46EB4" w:rsidRPr="00C16566" w:rsidRDefault="00B46EB4" w:rsidP="00B46EB4">
      <w:pPr>
        <w:pStyle w:val="ListParagraph"/>
        <w:numPr>
          <w:ilvl w:val="0"/>
          <w:numId w:val="7"/>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rsidR="00B46EB4" w:rsidRPr="004512C8" w:rsidRDefault="00B46EB4" w:rsidP="00B46EB4">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B46EB4" w:rsidRDefault="00B46EB4" w:rsidP="00B46EB4">
      <w:pPr>
        <w:pStyle w:val="NormalWeb"/>
        <w:numPr>
          <w:ilvl w:val="0"/>
          <w:numId w:val="4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B46EB4" w:rsidRDefault="00B46EB4" w:rsidP="00B46EB4">
      <w:pPr>
        <w:pStyle w:val="NormalWeb"/>
        <w:numPr>
          <w:ilvl w:val="0"/>
          <w:numId w:val="4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B46EB4" w:rsidRDefault="00B46EB4" w:rsidP="00B46EB4">
      <w:pPr>
        <w:pStyle w:val="NormalWeb"/>
        <w:numPr>
          <w:ilvl w:val="0"/>
          <w:numId w:val="4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B46EB4" w:rsidRDefault="00B46EB4" w:rsidP="00B46EB4">
      <w:pPr>
        <w:pStyle w:val="NormalWeb"/>
        <w:numPr>
          <w:ilvl w:val="0"/>
          <w:numId w:val="45"/>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B46EB4" w:rsidRDefault="00B46EB4" w:rsidP="00B46EB4">
      <w:pPr>
        <w:pStyle w:val="NormalWeb"/>
        <w:numPr>
          <w:ilvl w:val="0"/>
          <w:numId w:val="45"/>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B46EB4" w:rsidRPr="00804FCD" w:rsidRDefault="00B46EB4" w:rsidP="007279E4">
      <w:pPr>
        <w:pStyle w:val="NormalWeb"/>
        <w:numPr>
          <w:ilvl w:val="0"/>
          <w:numId w:val="45"/>
        </w:numPr>
        <w:spacing w:before="0" w:beforeAutospacing="0" w:after="0" w:afterAutospacing="0" w:line="276" w:lineRule="atLeast"/>
        <w:jc w:val="both"/>
        <w:rPr>
          <w:rFonts w:asciiTheme="minorHAnsi" w:hAnsiTheme="minorHAnsi"/>
        </w:rPr>
      </w:pPr>
      <w:r w:rsidRPr="00804FCD">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8F7090" w:rsidRPr="00A80D43" w:rsidRDefault="008F7090" w:rsidP="008F7090">
      <w:pPr>
        <w:pStyle w:val="BodyTextIndent"/>
        <w:ind w:left="720"/>
        <w:rPr>
          <w:rFonts w:asciiTheme="minorHAnsi" w:hAnsiTheme="minorHAnsi"/>
          <w:sz w:val="22"/>
        </w:rPr>
      </w:pPr>
    </w:p>
    <w:p w:rsidR="00804FCD" w:rsidRDefault="00804FCD" w:rsidP="00804FCD">
      <w:pPr>
        <w:ind w:left="720" w:hanging="720"/>
        <w:jc w:val="both"/>
        <w:rPr>
          <w:rFonts w:asciiTheme="minorHAnsi" w:hAnsiTheme="minorHAnsi" w:cstheme="minorBidi"/>
          <w:b/>
          <w:snapToGrid w:val="0"/>
          <w:u w:val="single"/>
          <w:lang w:val="ga-IE" w:eastAsia="en-GB"/>
        </w:rPr>
      </w:pPr>
      <w:r w:rsidRPr="00927B7F">
        <w:rPr>
          <w:rFonts w:asciiTheme="minorHAnsi" w:hAnsiTheme="minorHAnsi" w:cstheme="minorBidi"/>
          <w:snapToGrid w:val="0"/>
          <w:lang w:eastAsia="en-GB"/>
        </w:rPr>
        <w:tab/>
      </w:r>
      <w:r w:rsidRPr="00927B7F">
        <w:rPr>
          <w:rFonts w:asciiTheme="minorHAnsi" w:hAnsiTheme="minorHAnsi" w:cstheme="minorBidi"/>
          <w:b/>
          <w:snapToGrid w:val="0"/>
          <w:u w:val="single"/>
          <w:lang w:val="ga-IE" w:eastAsia="en-GB"/>
        </w:rPr>
        <w:t>Oideachas, Oiliúint, Taithí, Etc.:</w:t>
      </w:r>
    </w:p>
    <w:p w:rsidR="00804FCD" w:rsidRPr="00927B7F" w:rsidRDefault="00804FCD" w:rsidP="00804FCD">
      <w:pPr>
        <w:ind w:left="720" w:hanging="720"/>
        <w:jc w:val="both"/>
        <w:rPr>
          <w:rFonts w:asciiTheme="minorHAnsi" w:eastAsia="Times New Roman" w:hAnsiTheme="minorHAnsi" w:cstheme="minorBidi"/>
          <w:b/>
          <w:snapToGrid w:val="0"/>
          <w:u w:val="single"/>
          <w:lang w:eastAsia="en-GB"/>
        </w:rPr>
      </w:pPr>
    </w:p>
    <w:p w:rsidR="00804FCD" w:rsidRPr="00D67F07" w:rsidRDefault="00804FCD" w:rsidP="00804FCD">
      <w:pPr>
        <w:pStyle w:val="NoSpacing"/>
        <w:ind w:left="720"/>
        <w:jc w:val="both"/>
        <w:rPr>
          <w:rFonts w:asciiTheme="minorHAnsi" w:hAnsiTheme="minorHAnsi"/>
        </w:rPr>
      </w:pPr>
      <w:r>
        <w:rPr>
          <w:rFonts w:asciiTheme="minorHAnsi" w:hAnsiTheme="minorHAnsi"/>
        </w:rPr>
        <w:t xml:space="preserve">Ní mór na nithe seo a leanas a bheith ag iarrthóirí ar an dáta deiridh ar a nglacfar le hiarratais chomhlánaithe – </w:t>
      </w:r>
    </w:p>
    <w:p w:rsidR="00804FCD" w:rsidRPr="00D67F07" w:rsidRDefault="00804FCD" w:rsidP="00804FCD">
      <w:pPr>
        <w:pStyle w:val="NoSpacing"/>
        <w:ind w:left="720"/>
        <w:jc w:val="both"/>
        <w:rPr>
          <w:rFonts w:asciiTheme="minorHAnsi" w:hAnsiTheme="minorHAnsi"/>
        </w:rPr>
      </w:pPr>
    </w:p>
    <w:p w:rsidR="00804FCD" w:rsidRPr="00D67F07" w:rsidRDefault="00804FCD" w:rsidP="00804FCD">
      <w:pPr>
        <w:pStyle w:val="NoSpacing"/>
        <w:numPr>
          <w:ilvl w:val="0"/>
          <w:numId w:val="46"/>
        </w:numPr>
        <w:jc w:val="both"/>
        <w:rPr>
          <w:rFonts w:asciiTheme="minorHAnsi" w:hAnsiTheme="minorHAnsi"/>
        </w:rPr>
      </w:pPr>
      <w:r>
        <w:rPr>
          <w:rFonts w:asciiTheme="minorHAnsi" w:hAnsiTheme="minorHAnsi"/>
        </w:rPr>
        <w:t>(i)     (a)     Grád D (nó Pas) ar a laghad, ar an Ardleibhéal nó Gnáthleibhéal, i gcúig ábhar (nó ceithre ábhar más í an Ghaeilge ceann amháin díobh) ó liosta na n-ábhar ceadaithe in Ardteistiméireacht Bhunaithe nó Gairmchlár na hArdteistiméireachta de chuid na Roinne Oideachais agus Scileanna, agus Béarla agus /nó Gaeilge ina measc, agus ceann amháin díobh seo a leanas:  Matamaitic, Cuntasaíocht, Eagrú Gnó nó Eacnamaíocht, agus</w:t>
      </w:r>
    </w:p>
    <w:p w:rsidR="00804FCD" w:rsidRPr="00D67F07" w:rsidRDefault="00804FCD" w:rsidP="00804FCD">
      <w:pPr>
        <w:pStyle w:val="NoSpacing"/>
        <w:ind w:left="1080"/>
        <w:jc w:val="both"/>
        <w:rPr>
          <w:rFonts w:asciiTheme="minorHAnsi" w:hAnsiTheme="minorHAnsi"/>
        </w:rPr>
      </w:pPr>
    </w:p>
    <w:p w:rsidR="00804FCD" w:rsidRPr="00D67F07" w:rsidRDefault="00804FCD" w:rsidP="00804FCD">
      <w:pPr>
        <w:pStyle w:val="NoSpacing"/>
        <w:ind w:left="1080"/>
        <w:jc w:val="both"/>
        <w:rPr>
          <w:rFonts w:asciiTheme="minorHAnsi" w:hAnsiTheme="minorHAnsi"/>
        </w:rPr>
      </w:pPr>
      <w:r>
        <w:rPr>
          <w:rFonts w:asciiTheme="minorHAnsi" w:hAnsiTheme="minorHAnsi"/>
        </w:rPr>
        <w:t>(b)</w:t>
      </w:r>
      <w:r>
        <w:rPr>
          <w:rFonts w:asciiTheme="minorHAnsi" w:hAnsiTheme="minorHAnsi"/>
        </w:rPr>
        <w:tab/>
        <w:t>Grád C (nó Onóracha) i bpáipéir ardleibhéil (nó Onóracha) ar a laghad i dtrí ábhar sa scrúdú sin (nó dhá ábhar má tá an Ghaeilge/ceann de na hábhair seo a leanas san áireamh ann:  Matamaitic, Cuntasaíocht, Eagrú Gnó nó Eacnamaíocht nó</w:t>
      </w:r>
    </w:p>
    <w:p w:rsidR="00804FCD" w:rsidRPr="00D67F07" w:rsidRDefault="00804FCD" w:rsidP="00804FCD">
      <w:pPr>
        <w:pStyle w:val="NoSpacing"/>
        <w:ind w:left="1080"/>
        <w:jc w:val="both"/>
        <w:rPr>
          <w:rFonts w:asciiTheme="minorHAnsi" w:hAnsiTheme="minorHAnsi"/>
        </w:rPr>
      </w:pPr>
    </w:p>
    <w:p w:rsidR="00804FCD" w:rsidRPr="00D67F07" w:rsidRDefault="00804FCD" w:rsidP="00804FCD">
      <w:pPr>
        <w:pStyle w:val="NoSpacing"/>
        <w:numPr>
          <w:ilvl w:val="0"/>
          <w:numId w:val="46"/>
        </w:numPr>
        <w:jc w:val="both"/>
        <w:rPr>
          <w:rFonts w:asciiTheme="minorHAnsi" w:hAnsiTheme="minorHAnsi"/>
        </w:rPr>
      </w:pPr>
      <w:r>
        <w:rPr>
          <w:rFonts w:asciiTheme="minorHAnsi" w:hAnsiTheme="minorHAnsi"/>
        </w:rPr>
        <w:t xml:space="preserve">caighdeán inchomparáide i scrúdú coibhéiseach, nó </w:t>
      </w:r>
    </w:p>
    <w:p w:rsidR="00804FCD" w:rsidRPr="00D67F07" w:rsidRDefault="00804FCD" w:rsidP="00804FCD">
      <w:pPr>
        <w:pStyle w:val="NoSpacing"/>
        <w:ind w:left="1080"/>
        <w:jc w:val="both"/>
        <w:rPr>
          <w:rFonts w:asciiTheme="minorHAnsi" w:hAnsiTheme="minorHAnsi"/>
        </w:rPr>
      </w:pPr>
    </w:p>
    <w:p w:rsidR="00804FCD" w:rsidRPr="00D67F07" w:rsidRDefault="00804FCD" w:rsidP="00804FCD">
      <w:pPr>
        <w:pStyle w:val="NoSpacing"/>
        <w:numPr>
          <w:ilvl w:val="0"/>
          <w:numId w:val="46"/>
        </w:numPr>
        <w:jc w:val="both"/>
        <w:rPr>
          <w:rFonts w:asciiTheme="minorHAnsi" w:hAnsiTheme="minorHAnsi"/>
        </w:rPr>
      </w:pPr>
      <w:r>
        <w:rPr>
          <w:rFonts w:asciiTheme="minorHAnsi" w:hAnsiTheme="minorHAnsi"/>
        </w:rPr>
        <w:t>cáilíocht tríú leibhéal ar chaighdeán céime ar a laghad, nó</w:t>
      </w:r>
    </w:p>
    <w:p w:rsidR="00804FCD" w:rsidRPr="00D67F07" w:rsidRDefault="00804FCD" w:rsidP="00804FCD">
      <w:pPr>
        <w:pStyle w:val="NoSpacing"/>
        <w:jc w:val="both"/>
        <w:rPr>
          <w:rFonts w:asciiTheme="minorHAnsi" w:hAnsiTheme="minorHAnsi"/>
        </w:rPr>
      </w:pPr>
    </w:p>
    <w:p w:rsidR="00804FCD" w:rsidRDefault="00804FCD" w:rsidP="00804FCD">
      <w:pPr>
        <w:pStyle w:val="NoSpacing"/>
        <w:numPr>
          <w:ilvl w:val="0"/>
          <w:numId w:val="46"/>
        </w:numPr>
        <w:jc w:val="both"/>
        <w:rPr>
          <w:rFonts w:asciiTheme="minorHAnsi" w:hAnsiTheme="minorHAnsi"/>
        </w:rPr>
      </w:pPr>
      <w:r>
        <w:rPr>
          <w:rFonts w:asciiTheme="minorHAnsi" w:hAnsiTheme="minorHAnsi"/>
        </w:rPr>
        <w:t xml:space="preserve">taithí chruthaithe agus chuí ar nósanna imeachta riaracháin, lena n-áirítear taithí phraiticiúil ar obair fheidhmiucháin, eagrú oifige agus rialú foirne. </w:t>
      </w:r>
    </w:p>
    <w:p w:rsidR="00804FCD" w:rsidRDefault="00804FCD" w:rsidP="00804FCD">
      <w:pPr>
        <w:pStyle w:val="ListParagraph"/>
        <w:rPr>
          <w:rFonts w:asciiTheme="minorHAnsi" w:hAnsiTheme="minorHAnsi"/>
        </w:rPr>
      </w:pPr>
    </w:p>
    <w:p w:rsidR="00804FCD" w:rsidRPr="00D67F07" w:rsidRDefault="00804FCD" w:rsidP="00804FCD">
      <w:pPr>
        <w:pStyle w:val="NoSpacing"/>
        <w:jc w:val="both"/>
        <w:rPr>
          <w:rFonts w:asciiTheme="minorHAnsi" w:hAnsiTheme="minorHAnsi"/>
        </w:rPr>
      </w:pPr>
    </w:p>
    <w:p w:rsidR="00B07C00" w:rsidRPr="00292D8D" w:rsidRDefault="00B07C00" w:rsidP="00B07C00">
      <w:pPr>
        <w:pStyle w:val="NoSpacing"/>
        <w:ind w:left="1069"/>
        <w:jc w:val="both"/>
        <w:rPr>
          <w:rFonts w:asciiTheme="minorHAnsi" w:hAnsiTheme="minorHAnsi"/>
          <w:color w:val="000000"/>
          <w:szCs w:val="24"/>
        </w:rPr>
      </w:pPr>
    </w:p>
    <w:p w:rsidR="00AD20F3" w:rsidRPr="00224EBF" w:rsidRDefault="00160D50" w:rsidP="00A10788">
      <w:pPr>
        <w:ind w:left="720"/>
        <w:jc w:val="both"/>
        <w:rPr>
          <w:rFonts w:asciiTheme="minorHAnsi" w:hAnsiTheme="minorHAnsi"/>
          <w:b/>
          <w:u w:val="single"/>
        </w:rPr>
      </w:pPr>
      <w:r>
        <w:rPr>
          <w:b/>
          <w:bCs/>
          <w:u w:val="single"/>
        </w:rPr>
        <w:t>Inmhianaithe seachas bunriachtanach:</w:t>
      </w:r>
    </w:p>
    <w:p w:rsidR="006214A4" w:rsidRPr="00224EBF" w:rsidRDefault="006214A4" w:rsidP="006A47BF">
      <w:pPr>
        <w:ind w:left="720" w:hanging="360"/>
        <w:jc w:val="both"/>
        <w:rPr>
          <w:rFonts w:asciiTheme="minorHAnsi" w:hAnsiTheme="minorHAnsi"/>
          <w:b/>
          <w:u w:val="single"/>
        </w:rPr>
      </w:pPr>
    </w:p>
    <w:p w:rsidR="00160D50" w:rsidRDefault="00160D50" w:rsidP="00A10788">
      <w:pPr>
        <w:ind w:left="720"/>
        <w:jc w:val="both"/>
        <w:rPr>
          <w:rFonts w:asciiTheme="minorHAnsi" w:hAnsiTheme="minorHAnsi"/>
          <w:b/>
        </w:rPr>
      </w:pPr>
      <w:r>
        <w:rPr>
          <w:b/>
          <w:bCs/>
        </w:rPr>
        <w:t>Tá sé inmhianaithe go mbíonn an méid seo a leanas ag an iarrthóir, ach níl sé bunriachtanach:</w:t>
      </w:r>
    </w:p>
    <w:p w:rsidR="00224EBF" w:rsidRDefault="00224EBF" w:rsidP="00A10788">
      <w:pPr>
        <w:ind w:left="720"/>
        <w:jc w:val="both"/>
        <w:rPr>
          <w:rFonts w:asciiTheme="minorHAnsi" w:hAnsiTheme="minorHAnsi"/>
          <w:b/>
        </w:rPr>
      </w:pPr>
    </w:p>
    <w:p w:rsidR="00224EBF" w:rsidRPr="00804FCD" w:rsidRDefault="00224EBF" w:rsidP="00224EBF">
      <w:pPr>
        <w:pStyle w:val="ListParagraph"/>
        <w:numPr>
          <w:ilvl w:val="0"/>
          <w:numId w:val="44"/>
        </w:numPr>
        <w:jc w:val="both"/>
        <w:rPr>
          <w:rFonts w:asciiTheme="minorHAnsi" w:hAnsiTheme="minorHAnsi"/>
        </w:rPr>
      </w:pPr>
      <w:r>
        <w:t xml:space="preserve">Dioplóma nó Céim a bhaineann le Tithíocht nó Forbairt Pobail.  </w:t>
      </w:r>
    </w:p>
    <w:p w:rsidR="00804FCD" w:rsidRDefault="00804FCD" w:rsidP="00804FCD">
      <w:pPr>
        <w:jc w:val="both"/>
        <w:rPr>
          <w:rFonts w:asciiTheme="minorHAnsi" w:hAnsiTheme="minorHAnsi"/>
        </w:rPr>
      </w:pPr>
    </w:p>
    <w:p w:rsidR="00804FCD" w:rsidRDefault="00804FCD" w:rsidP="00804FCD">
      <w:pPr>
        <w:jc w:val="both"/>
        <w:rPr>
          <w:rFonts w:asciiTheme="minorHAnsi" w:hAnsiTheme="minorHAnsi"/>
        </w:rPr>
      </w:pPr>
    </w:p>
    <w:p w:rsidR="00804FCD" w:rsidRPr="009E1EBD" w:rsidRDefault="00804FCD" w:rsidP="00804FCD">
      <w:pPr>
        <w:jc w:val="both"/>
        <w:rPr>
          <w:rFonts w:ascii="Calibri" w:hAnsi="Calibri"/>
          <w:b/>
          <w:lang w:val="ga-IE"/>
        </w:rPr>
      </w:pPr>
      <w:r w:rsidRPr="009E1EBD">
        <w:rPr>
          <w:rFonts w:ascii="Calibri" w:hAnsi="Calibri"/>
          <w:b/>
          <w:color w:val="000000"/>
          <w:lang w:val="ga-IE"/>
        </w:rPr>
        <w:t xml:space="preserve">Ní mór do gach iarratasóir sonraí na gcáilíochtaí ar fad atá bronnta orthu a áireamh ar an bhfoirm iarratais.  </w:t>
      </w:r>
      <w:r w:rsidRPr="009E1EBD">
        <w:rPr>
          <w:rFonts w:ascii="Calibri" w:hAnsi="Calibr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rsidR="00804FCD" w:rsidRDefault="00804FCD" w:rsidP="00804FCD">
      <w:pPr>
        <w:jc w:val="both"/>
        <w:rPr>
          <w:rFonts w:asciiTheme="minorHAnsi" w:hAnsiTheme="minorHAnsi"/>
        </w:rPr>
      </w:pPr>
    </w:p>
    <w:p w:rsidR="009E1EBD" w:rsidRDefault="009E1EBD" w:rsidP="00804FCD">
      <w:pPr>
        <w:jc w:val="both"/>
        <w:rPr>
          <w:rFonts w:asciiTheme="minorHAnsi" w:hAnsiTheme="minorHAnsi"/>
        </w:rPr>
      </w:pPr>
    </w:p>
    <w:p w:rsidR="009E1EBD" w:rsidRDefault="009E1EBD" w:rsidP="00804FCD">
      <w:pPr>
        <w:jc w:val="both"/>
        <w:rPr>
          <w:rFonts w:asciiTheme="minorHAnsi" w:hAnsiTheme="minorHAnsi"/>
        </w:rPr>
      </w:pPr>
    </w:p>
    <w:p w:rsidR="00804FCD" w:rsidRDefault="00804FCD" w:rsidP="00804FCD">
      <w:pPr>
        <w:jc w:val="both"/>
        <w:rPr>
          <w:rFonts w:asciiTheme="minorHAnsi" w:hAnsiTheme="minorHAnsi"/>
        </w:rPr>
      </w:pPr>
    </w:p>
    <w:p w:rsidR="00804FCD" w:rsidRDefault="00804FCD" w:rsidP="00804FCD">
      <w:pPr>
        <w:pStyle w:val="BodyText"/>
        <w:jc w:val="center"/>
        <w:rPr>
          <w:rFonts w:asciiTheme="minorHAnsi" w:hAnsiTheme="minorHAnsi"/>
          <w:b/>
          <w:sz w:val="32"/>
          <w:u w:val="single"/>
        </w:rPr>
      </w:pPr>
      <w:r>
        <w:rPr>
          <w:rFonts w:asciiTheme="minorHAnsi" w:hAnsiTheme="minorHAnsi"/>
          <w:b/>
          <w:sz w:val="32"/>
          <w:u w:val="single"/>
        </w:rPr>
        <w:t xml:space="preserve">Inniúlachtaí don phost mar Oifigeach </w:t>
      </w:r>
      <w:r>
        <w:rPr>
          <w:rFonts w:asciiTheme="minorHAnsi" w:hAnsiTheme="minorHAnsi"/>
          <w:b/>
          <w:sz w:val="32"/>
          <w:u w:val="single"/>
        </w:rPr>
        <w:t>Athlonnaithe Tithiochta</w:t>
      </w:r>
    </w:p>
    <w:p w:rsidR="00804FCD" w:rsidRPr="009E1EBD" w:rsidRDefault="00804FCD" w:rsidP="00804FCD">
      <w:pPr>
        <w:pStyle w:val="BodyText"/>
        <w:jc w:val="center"/>
        <w:rPr>
          <w:rFonts w:asciiTheme="minorHAnsi" w:hAnsiTheme="minorHAnsi" w:cstheme="minorHAnsi"/>
          <w:b/>
          <w:szCs w:val="24"/>
          <w:u w:val="single"/>
        </w:rPr>
      </w:pPr>
    </w:p>
    <w:p w:rsidR="009E1EBD" w:rsidRPr="009E1EBD" w:rsidRDefault="009E1EBD" w:rsidP="009E1EB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hAnsiTheme="minorHAnsi" w:cstheme="minorHAnsi"/>
          <w:b/>
          <w:u w:val="single"/>
        </w:rPr>
      </w:pPr>
      <w:r w:rsidRPr="009E1EBD">
        <w:rPr>
          <w:rFonts w:asciiTheme="minorHAnsi" w:eastAsia="Times New Roman" w:hAnsiTheme="minorHAnsi" w:cstheme="minorHAnsi"/>
          <w:b/>
          <w:color w:val="202124"/>
          <w:kern w:val="0"/>
          <w:lang w:val="ga-IE" w:eastAsia="en-GB" w:bidi="ar-SA"/>
        </w:rPr>
        <w:t>Scrúdóidh an bord gearrliostaithe gach iarratas i gcomhthéacs na nithe seo a leanas:</w:t>
      </w:r>
    </w:p>
    <w:p w:rsidR="00804FCD" w:rsidRPr="009E1EBD" w:rsidRDefault="00804FCD" w:rsidP="00804FCD">
      <w:pPr>
        <w:pStyle w:val="ListParagraph"/>
        <w:widowControl/>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b/>
          <w:color w:val="202124"/>
          <w:kern w:val="0"/>
          <w:szCs w:val="24"/>
          <w:lang w:val="ga-IE" w:eastAsia="en-GB" w:bidi="ar-SA"/>
        </w:rPr>
      </w:pPr>
      <w:r w:rsidRPr="009E1EBD">
        <w:rPr>
          <w:rFonts w:asciiTheme="minorHAnsi" w:eastAsia="Times New Roman" w:hAnsiTheme="minorHAnsi" w:cstheme="minorHAnsi"/>
          <w:b/>
          <w:color w:val="202124"/>
          <w:kern w:val="0"/>
          <w:szCs w:val="24"/>
          <w:lang w:val="ga-IE" w:eastAsia="en-GB" w:bidi="ar-SA"/>
        </w:rPr>
        <w:t>Oideachas/scil/taithí ábhartha i seachadadh seirbhísí tithíochta</w:t>
      </w:r>
    </w:p>
    <w:p w:rsidR="00804FCD" w:rsidRPr="009E1EBD" w:rsidRDefault="00804FCD" w:rsidP="00804FCD">
      <w:pPr>
        <w:pStyle w:val="Heading5"/>
        <w:numPr>
          <w:ilvl w:val="0"/>
          <w:numId w:val="47"/>
        </w:numPr>
        <w:rPr>
          <w:rFonts w:asciiTheme="minorHAnsi" w:hAnsiTheme="minorHAnsi" w:cstheme="minorHAnsi"/>
        </w:rPr>
      </w:pPr>
      <w:r w:rsidRPr="009E1EBD">
        <w:rPr>
          <w:rStyle w:val="y2iqfc"/>
          <w:rFonts w:asciiTheme="minorHAnsi" w:hAnsiTheme="minorHAnsi" w:cstheme="minorHAnsi"/>
        </w:rPr>
        <w:t>Eolas/taithí ar oibríochtaí Earnáil na nÚdarás Áitiúil maidir le Beartas/Seirbhísí Tithíochta a sheachadadh</w:t>
      </w:r>
    </w:p>
    <w:p w:rsidR="009E1EBD" w:rsidRPr="009E1EBD" w:rsidRDefault="009E1EBD" w:rsidP="009E1EBD">
      <w:pPr>
        <w:pStyle w:val="Heading5"/>
        <w:numPr>
          <w:ilvl w:val="0"/>
          <w:numId w:val="47"/>
        </w:numPr>
        <w:rPr>
          <w:rFonts w:asciiTheme="minorHAnsi" w:hAnsiTheme="minorHAnsi" w:cstheme="minorHAnsi"/>
          <w:lang w:eastAsia="en-GB" w:bidi="ar-SA"/>
        </w:rPr>
      </w:pPr>
      <w:r w:rsidRPr="009E1EBD">
        <w:rPr>
          <w:rFonts w:asciiTheme="minorHAnsi" w:hAnsiTheme="minorHAnsi" w:cstheme="minorHAnsi"/>
          <w:lang w:eastAsia="en-GB" w:bidi="ar-SA"/>
        </w:rPr>
        <w:t>Taispeántar taithí ábhartha chun torthaí a bhaint amach i gcomhar le daoine eile i.e. Cumainn Chónaitheoirí, Tionóntaí Tithíochta, Gníomhaireachtaí Seachtracha</w:t>
      </w:r>
    </w:p>
    <w:p w:rsidR="00804FCD" w:rsidRPr="00804FCD" w:rsidRDefault="00804FCD" w:rsidP="009E1EBD">
      <w:pPr>
        <w:pStyle w:val="ListParagraph"/>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23"/>
          <w:szCs w:val="23"/>
          <w:lang w:val="ga-IE" w:eastAsia="en-GB" w:bidi="ar-SA"/>
        </w:rPr>
      </w:pPr>
    </w:p>
    <w:p w:rsidR="00804FCD" w:rsidRPr="00804FCD" w:rsidRDefault="00804FCD" w:rsidP="00804FC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23"/>
          <w:szCs w:val="23"/>
          <w:lang w:eastAsia="en-GB" w:bidi="ar-SA"/>
        </w:rPr>
      </w:pPr>
    </w:p>
    <w:p w:rsidR="00804FCD" w:rsidRPr="00804FCD" w:rsidRDefault="00804FCD" w:rsidP="00804FCD">
      <w:pPr>
        <w:pStyle w:val="BodyText"/>
        <w:jc w:val="center"/>
        <w:rPr>
          <w:rFonts w:asciiTheme="minorHAnsi" w:hAnsiTheme="minorHAnsi"/>
          <w:b/>
          <w:sz w:val="23"/>
          <w:szCs w:val="23"/>
          <w:u w:val="single"/>
        </w:rPr>
      </w:pPr>
    </w:p>
    <w:p w:rsidR="00804FCD" w:rsidRPr="00804FCD" w:rsidRDefault="00804FCD" w:rsidP="00804FCD">
      <w:pPr>
        <w:jc w:val="both"/>
        <w:rPr>
          <w:rFonts w:asciiTheme="minorHAnsi" w:hAnsiTheme="minorHAnsi"/>
        </w:rPr>
      </w:pPr>
    </w:p>
    <w:p w:rsidR="00A10788" w:rsidRDefault="00A10788" w:rsidP="00A10788">
      <w:pPr>
        <w:ind w:left="720"/>
        <w:jc w:val="both"/>
        <w:rPr>
          <w:rFonts w:asciiTheme="minorHAnsi" w:hAnsiTheme="minorHAnsi"/>
          <w:b/>
        </w:rPr>
      </w:pPr>
    </w:p>
    <w:p w:rsidR="00A10788" w:rsidRPr="006214A4" w:rsidRDefault="00A10788" w:rsidP="00A10788">
      <w:pPr>
        <w:ind w:left="720"/>
        <w:jc w:val="both"/>
        <w:rPr>
          <w:rFonts w:asciiTheme="minorHAnsi" w:hAnsiTheme="minorHAnsi"/>
          <w:b/>
        </w:rPr>
      </w:pPr>
    </w:p>
    <w:p w:rsidR="000452E0" w:rsidRDefault="000452E0" w:rsidP="006A47BF">
      <w:pPr>
        <w:ind w:left="720" w:hanging="360"/>
        <w:jc w:val="both"/>
        <w:rPr>
          <w:rFonts w:asciiTheme="minorHAnsi" w:hAnsiTheme="minorHAnsi"/>
        </w:rPr>
      </w:pPr>
    </w:p>
    <w:p w:rsidR="00160D50" w:rsidRDefault="00160D50" w:rsidP="00A80D43">
      <w:pPr>
        <w:ind w:left="720" w:hanging="720"/>
        <w:jc w:val="both"/>
        <w:rPr>
          <w:rFonts w:asciiTheme="minorHAnsi" w:hAnsiTheme="minorHAnsi"/>
          <w:b/>
          <w:u w:val="single"/>
        </w:rPr>
      </w:pPr>
    </w:p>
    <w:p w:rsidR="009E1EBD" w:rsidRDefault="009E1EBD" w:rsidP="00A80D43">
      <w:pPr>
        <w:ind w:left="720" w:hanging="720"/>
        <w:jc w:val="both"/>
        <w:rPr>
          <w:rFonts w:asciiTheme="minorHAnsi" w:hAnsiTheme="minorHAnsi"/>
          <w:b/>
          <w:u w:val="single"/>
        </w:rPr>
      </w:pPr>
    </w:p>
    <w:p w:rsidR="00667B4E" w:rsidRDefault="00667B4E" w:rsidP="00482D73">
      <w:pPr>
        <w:jc w:val="both"/>
        <w:rPr>
          <w:rFonts w:ascii="Book Antiqua" w:hAnsi="Book Antiqua"/>
        </w:rPr>
      </w:pPr>
    </w:p>
    <w:p w:rsidR="00667B4E" w:rsidRDefault="00667B4E" w:rsidP="00482D73">
      <w:pPr>
        <w:jc w:val="both"/>
        <w:rPr>
          <w:rFonts w:ascii="Book Antiqua" w:hAnsi="Book Antiqua"/>
        </w:rPr>
      </w:pPr>
    </w:p>
    <w:p w:rsidR="005503F8" w:rsidRDefault="005503F8" w:rsidP="00482D73">
      <w:pPr>
        <w:jc w:val="both"/>
        <w:rPr>
          <w:rFonts w:ascii="Book Antiqua" w:hAnsi="Book Antiqua"/>
        </w:rPr>
      </w:pPr>
    </w:p>
    <w:p w:rsidR="008E27D0" w:rsidRDefault="008E27D0" w:rsidP="00482D73">
      <w:pPr>
        <w:jc w:val="both"/>
        <w:rPr>
          <w:rFonts w:ascii="Book Antiqua" w:hAnsi="Book Antiqua"/>
        </w:rPr>
      </w:pPr>
    </w:p>
    <w:p w:rsidR="00D827C2" w:rsidRPr="00D827C2" w:rsidRDefault="00AC394C" w:rsidP="00D827C2">
      <w:pPr>
        <w:pStyle w:val="BodyText"/>
        <w:rPr>
          <w:rFonts w:asciiTheme="minorHAnsi" w:hAnsiTheme="minorHAnsi"/>
          <w:b/>
          <w:i/>
          <w:color w:val="C0504D" w:themeColor="accent2"/>
          <w:sz w:val="28"/>
          <w:szCs w:val="28"/>
          <w:u w:val="double"/>
        </w:rPr>
      </w:pPr>
      <w:r>
        <w:rPr>
          <w:b/>
          <w:bCs/>
          <w:i/>
          <w:iCs/>
          <w:color w:val="C0504D" w:themeColor="accent2"/>
          <w:sz w:val="28"/>
          <w:szCs w:val="28"/>
          <w:u w:val="double"/>
        </w:rPr>
        <w:t>____________________________________</w:t>
      </w:r>
      <w:r w:rsidR="004C77DC">
        <w:rPr>
          <w:b/>
          <w:bCs/>
          <w:i/>
          <w:iCs/>
          <w:color w:val="C0504D" w:themeColor="accent2"/>
          <w:sz w:val="28"/>
          <w:szCs w:val="28"/>
          <w:u w:val="double"/>
        </w:rPr>
        <w:t>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b/>
          <w:bCs/>
          <w:i/>
          <w:iCs/>
          <w:color w:val="C0504D" w:themeColor="accent2"/>
          <w:sz w:val="28"/>
          <w:szCs w:val="28"/>
        </w:rPr>
        <w:t xml:space="preserve">PRÍOMHCHOINNÍOLLACHA NA SEIRBHÍSE </w:t>
      </w:r>
    </w:p>
    <w:p w:rsidR="00D827C2" w:rsidRDefault="00D827C2" w:rsidP="00D827C2">
      <w:pPr>
        <w:rPr>
          <w:rFonts w:asciiTheme="minorHAnsi" w:hAnsiTheme="minorHAnsi"/>
        </w:rPr>
      </w:pPr>
      <w:r>
        <w:rPr>
          <w:b/>
          <w:bCs/>
          <w:i/>
          <w:iCs/>
          <w:color w:val="C0504D" w:themeColor="accent2"/>
          <w:sz w:val="28"/>
          <w:szCs w:val="28"/>
          <w:u w:val="double"/>
        </w:rPr>
        <w:t>____________________________________________________________________</w:t>
      </w:r>
    </w:p>
    <w:p w:rsidR="00341D1C" w:rsidRDefault="00341D1C" w:rsidP="00D827C2">
      <w:pPr>
        <w:ind w:left="2160" w:hanging="2160"/>
        <w:jc w:val="both"/>
        <w:rPr>
          <w:rFonts w:asciiTheme="minorHAnsi" w:hAnsiTheme="minorHAnsi"/>
          <w:b/>
          <w:bCs/>
          <w:u w:val="single"/>
        </w:rPr>
      </w:pPr>
    </w:p>
    <w:p w:rsidR="006C510B" w:rsidRDefault="006C510B" w:rsidP="00D827C2">
      <w:pPr>
        <w:ind w:left="2160" w:hanging="2160"/>
        <w:jc w:val="both"/>
        <w:rPr>
          <w:rFonts w:asciiTheme="minorHAnsi" w:hAnsiTheme="minorHAnsi"/>
          <w:b/>
          <w:bCs/>
          <w:u w:val="single"/>
        </w:rPr>
      </w:pPr>
      <w:r>
        <w:rPr>
          <w:b/>
          <w:bCs/>
          <w:u w:val="single"/>
        </w:rPr>
        <w:t>Saghas an Phoist</w:t>
      </w:r>
      <w:r>
        <w:t xml:space="preserve"> </w:t>
      </w:r>
    </w:p>
    <w:p w:rsidR="00292D8D" w:rsidRPr="00292D8D" w:rsidRDefault="00292D8D" w:rsidP="00292D8D">
      <w:pPr>
        <w:jc w:val="both"/>
        <w:rPr>
          <w:rFonts w:asciiTheme="minorHAnsi" w:hAnsiTheme="minorHAnsi"/>
          <w:bCs/>
        </w:rPr>
      </w:pPr>
      <w:r>
        <w:t>Cruthófar painéal óna líonfar poist ábhartha shealadacha amach anseo i rith shaolré an phainéil.  Beidh an post sealadach, iomlán agus inphinsin</w:t>
      </w:r>
    </w:p>
    <w:p w:rsidR="00857E48" w:rsidRDefault="00857E48" w:rsidP="00292D8D">
      <w:pPr>
        <w:jc w:val="both"/>
        <w:rPr>
          <w:rFonts w:asciiTheme="minorHAnsi" w:hAnsiTheme="minorHAnsi"/>
          <w:b/>
          <w:bCs/>
          <w:u w:val="single"/>
        </w:rPr>
      </w:pPr>
    </w:p>
    <w:p w:rsidR="00876491" w:rsidRPr="00CA336B" w:rsidRDefault="00D827C2" w:rsidP="00C31B5C">
      <w:pPr>
        <w:jc w:val="both"/>
        <w:rPr>
          <w:rFonts w:ascii="Book Antiqua" w:hAnsi="Book Antiqua"/>
        </w:rPr>
      </w:pPr>
      <w:r>
        <w:rPr>
          <w:b/>
          <w:bCs/>
          <w:u w:val="single"/>
        </w:rPr>
        <w:t>Luach Saothair</w:t>
      </w:r>
      <w:r>
        <w:tab/>
      </w:r>
    </w:p>
    <w:p w:rsidR="009E1EBD" w:rsidRPr="00747282" w:rsidRDefault="009E1EBD" w:rsidP="009E1EBD">
      <w:pPr>
        <w:jc w:val="both"/>
        <w:rPr>
          <w:rFonts w:asciiTheme="minorHAnsi" w:hAnsiTheme="minorHAnsi"/>
          <w:b/>
          <w:bCs/>
        </w:rPr>
      </w:pPr>
      <w:r w:rsidRPr="00747282">
        <w:rPr>
          <w:rFonts w:asciiTheme="minorHAnsi" w:hAnsiTheme="minorHAnsi"/>
          <w:b/>
          <w:bCs/>
        </w:rPr>
        <w:t>(</w:t>
      </w:r>
      <w:r>
        <w:rPr>
          <w:rFonts w:asciiTheme="minorHAnsi" w:hAnsiTheme="minorHAnsi" w:cstheme="minorHAnsi"/>
          <w:b/>
          <w:bCs/>
          <w:lang w:val="ga"/>
        </w:rPr>
        <w:t>Íosmhéid</w:t>
      </w:r>
      <w:r w:rsidRPr="00747282">
        <w:rPr>
          <w:rFonts w:asciiTheme="minorHAnsi" w:hAnsiTheme="minorHAnsi"/>
          <w:b/>
          <w:bCs/>
        </w:rPr>
        <w:t xml:space="preserve">) €44,574 </w:t>
      </w:r>
      <w:r>
        <w:rPr>
          <w:rFonts w:asciiTheme="minorHAnsi" w:hAnsiTheme="minorHAnsi"/>
          <w:b/>
          <w:bCs/>
        </w:rPr>
        <w:t xml:space="preserve">go </w:t>
      </w:r>
      <w:r w:rsidRPr="00747282">
        <w:rPr>
          <w:rFonts w:asciiTheme="minorHAnsi" w:hAnsiTheme="minorHAnsi"/>
          <w:b/>
          <w:bCs/>
        </w:rPr>
        <w:t xml:space="preserve"> (LSI 2) €53,454 (</w:t>
      </w:r>
      <w:r>
        <w:rPr>
          <w:rFonts w:asciiTheme="minorHAnsi" w:hAnsiTheme="minorHAnsi"/>
          <w:b/>
          <w:bCs/>
        </w:rPr>
        <w:t>Ciorclán</w:t>
      </w:r>
      <w:r w:rsidRPr="00747282">
        <w:rPr>
          <w:rFonts w:asciiTheme="minorHAnsi" w:hAnsiTheme="minorHAnsi"/>
          <w:b/>
          <w:bCs/>
        </w:rPr>
        <w:t xml:space="preserve"> EL</w:t>
      </w:r>
      <w:r>
        <w:rPr>
          <w:rFonts w:asciiTheme="minorHAnsi" w:hAnsiTheme="minorHAnsi"/>
          <w:b/>
          <w:bCs/>
        </w:rPr>
        <w:t xml:space="preserve"> </w:t>
      </w:r>
      <w:r w:rsidRPr="00747282">
        <w:rPr>
          <w:rFonts w:asciiTheme="minorHAnsi" w:hAnsiTheme="minorHAnsi"/>
          <w:b/>
          <w:bCs/>
        </w:rPr>
        <w:t>01/2022)</w:t>
      </w:r>
    </w:p>
    <w:p w:rsidR="00D827C2" w:rsidRPr="00A20672" w:rsidRDefault="00D827C2" w:rsidP="00CA336B">
      <w:pPr>
        <w:jc w:val="both"/>
        <w:rPr>
          <w:rFonts w:asciiTheme="minorHAnsi" w:hAnsiTheme="minorHAnsi"/>
        </w:rPr>
      </w:pPr>
    </w:p>
    <w:p w:rsidR="00D827C2" w:rsidRPr="00A20672" w:rsidRDefault="00D827C2" w:rsidP="006C510B">
      <w:pPr>
        <w:jc w:val="both"/>
        <w:rPr>
          <w:rFonts w:asciiTheme="minorHAnsi" w:hAnsiTheme="minorHAnsi"/>
        </w:rPr>
      </w:pPr>
      <w:r>
        <w:t>Íocfaidh sealbhóir na hoifige leis an údarás áitiúil aon táillí nó airgead eile (seachas a t(h)uarastal cuimsitheach) atá iníoctha leis/léi agus a fuair sé/sí de bhua a (h)oifige nó maidir le seirbhísí a cheanglaítear in aon achtú nó faoi aon achtú air/uirthi a fheidhmiú.</w:t>
      </w:r>
    </w:p>
    <w:p w:rsidR="00D827C2" w:rsidRPr="00A20672" w:rsidRDefault="00D827C2" w:rsidP="00CA336B">
      <w:pPr>
        <w:ind w:left="720"/>
        <w:jc w:val="both"/>
        <w:rPr>
          <w:rFonts w:asciiTheme="minorHAnsi" w:hAnsiTheme="minorHAnsi"/>
        </w:rPr>
      </w:pPr>
    </w:p>
    <w:p w:rsidR="00C66C05" w:rsidRDefault="00C66C05" w:rsidP="00AF0F1F">
      <w:pPr>
        <w:jc w:val="both"/>
        <w:rPr>
          <w:rFonts w:ascii="Cambria" w:hAnsi="Cambria"/>
          <w:u w:val="single"/>
        </w:rPr>
      </w:pPr>
      <w:r>
        <w:t>Tabhair faoi deara, le do thoil, beidh an pá tosaigh d’iontrálaithe nua ag an bpointe is ísle den scála.</w:t>
      </w:r>
      <w:r>
        <w:rPr>
          <w:rFonts w:ascii="Cambria" w:hAnsi="Cambria"/>
        </w:rPr>
        <w:t xml:space="preserve"> </w:t>
      </w:r>
      <w:r>
        <w:t>Is féidir an ráta luach saothair a choigeartú ó thráth go chéile ar aon dul le beartas pá an Rialtais.</w:t>
      </w:r>
    </w:p>
    <w:p w:rsidR="00624F65" w:rsidRPr="00CB2552" w:rsidRDefault="00624F65" w:rsidP="00C66C05">
      <w:pPr>
        <w:tabs>
          <w:tab w:val="left" w:pos="990"/>
        </w:tabs>
        <w:jc w:val="both"/>
        <w:rPr>
          <w:rFonts w:ascii="Cambria" w:hAnsi="Cambria"/>
          <w:u w:val="single"/>
        </w:rPr>
      </w:pPr>
    </w:p>
    <w:p w:rsidR="00C66C05" w:rsidRPr="00C66C05" w:rsidRDefault="00C66C05" w:rsidP="00C66C05">
      <w:pPr>
        <w:tabs>
          <w:tab w:val="left" w:pos="540"/>
        </w:tabs>
        <w:jc w:val="both"/>
        <w:rPr>
          <w:rFonts w:asciiTheme="minorHAnsi" w:hAnsiTheme="minorHAnsi"/>
          <w:b/>
          <w:smallCaps/>
          <w:u w:val="single"/>
        </w:rPr>
      </w:pPr>
      <w:r>
        <w:rPr>
          <w:b/>
          <w:bCs/>
          <w:smallCaps/>
          <w:u w:val="single"/>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t>beidh tréimhse ann i ndiaidh go mbíonn feidhm ag na ceapacháin siúd ina mbeidh an post ag na daoine siúd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t>mairfidh an tréimhse siúd ar feadh 12 mhí ach is féidir leis an bPríomhfheidhmeannach an tréimhse sin a shíneadh faoina lánrogha féin,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t>ní bheidh an post ag na daoine siúd ag deireadh na tréimhse promhaidh murach gur dheimhnigh an Príomhfheidhmeannach i rith na tréimhse siúd go bhfuil seirbhís an duine sin sásúil.</w:t>
      </w:r>
    </w:p>
    <w:p w:rsidR="00C66C05" w:rsidRDefault="00C66C05" w:rsidP="006C510B">
      <w:pPr>
        <w:jc w:val="both"/>
        <w:rPr>
          <w:rFonts w:asciiTheme="minorHAnsi" w:hAnsiTheme="minorHAnsi" w:cs="Book Antiqua"/>
          <w:b/>
          <w:bCs/>
        </w:rPr>
      </w:pPr>
    </w:p>
    <w:p w:rsidR="006C510B" w:rsidRDefault="006C510B" w:rsidP="006C510B">
      <w:pPr>
        <w:tabs>
          <w:tab w:val="left" w:pos="540"/>
        </w:tabs>
        <w:jc w:val="both"/>
        <w:rPr>
          <w:rFonts w:asciiTheme="minorHAnsi" w:hAnsiTheme="minorHAnsi"/>
          <w:b/>
          <w:smallCaps/>
          <w:u w:val="single"/>
        </w:rPr>
      </w:pPr>
      <w:r>
        <w:rPr>
          <w:b/>
          <w:bCs/>
          <w:smallCaps/>
          <w:u w:val="single"/>
        </w:rPr>
        <w:t>Uaireanta Dualgais</w:t>
      </w:r>
      <w:r>
        <w:rPr>
          <w:smallCaps/>
        </w:rPr>
        <w:t xml:space="preserve"> </w:t>
      </w:r>
    </w:p>
    <w:p w:rsidR="00857E48" w:rsidRDefault="00A10788" w:rsidP="005F465F">
      <w:pPr>
        <w:tabs>
          <w:tab w:val="left" w:pos="540"/>
        </w:tabs>
        <w:jc w:val="both"/>
      </w:pPr>
      <w:r>
        <w:t>Beidh ar an duine a cheaptar 37 uair an chloig a oibriú gach seachtain. Beidh ar an iarrthóir rathúil a n-uaireanta oibre a chur i gcuntas i gcomhréir le ceanglais an Achta um Eagrú Ama Oibre, 1997 agus beidh orthu comhoibriú leis an úsáid a bhaintear as teicneolaíochtaí chun na huaireanta siúd a chur i gcuntas.</w:t>
      </w:r>
    </w:p>
    <w:p w:rsidR="00AF0F1F" w:rsidRDefault="00AF0F1F" w:rsidP="005F465F">
      <w:pPr>
        <w:tabs>
          <w:tab w:val="left" w:pos="540"/>
        </w:tabs>
        <w:jc w:val="both"/>
        <w:rPr>
          <w:rFonts w:asciiTheme="minorHAnsi" w:hAnsiTheme="minorHAnsi"/>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b/>
          <w:bCs/>
          <w:u w:val="single"/>
        </w:rPr>
        <w:t>Saoire Bhliantúil:</w:t>
      </w:r>
    </w:p>
    <w:p w:rsidR="006C510B" w:rsidRDefault="006C510B" w:rsidP="006C510B">
      <w:pPr>
        <w:pStyle w:val="BodyTextIndent"/>
        <w:spacing w:after="0"/>
        <w:ind w:left="0"/>
        <w:jc w:val="both"/>
      </w:pPr>
      <w:r>
        <w:t>30 lá sa bhliain a bheidh i gceist leis an teidlíocht do shaoire bhliantúil.</w:t>
      </w:r>
    </w:p>
    <w:p w:rsidR="00AF0F1F" w:rsidRDefault="00AF0F1F" w:rsidP="006C510B">
      <w:pPr>
        <w:pStyle w:val="BodyTextIndent"/>
        <w:spacing w:after="0"/>
        <w:ind w:left="0"/>
        <w:jc w:val="both"/>
      </w:pPr>
    </w:p>
    <w:p w:rsidR="00AF0F1F" w:rsidRDefault="00AF0F1F" w:rsidP="00AF0F1F">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rsidR="00AF0F1F" w:rsidRDefault="00AF0F1F" w:rsidP="00AF0F1F">
      <w:pPr>
        <w:jc w:val="both"/>
        <w:rPr>
          <w:rFonts w:asciiTheme="minorHAnsi" w:hAnsiTheme="minorHAnsi" w:cstheme="minorHAnsi"/>
          <w:snapToGrid w:val="0"/>
          <w:lang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rsidR="00AF0F1F" w:rsidRDefault="00AF0F1F" w:rsidP="00AF0F1F">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rsidR="00AF0F1F" w:rsidRPr="007074C2" w:rsidRDefault="00AF0F1F" w:rsidP="00AF0F1F">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rsidR="00AF0F1F" w:rsidRDefault="00AF0F1F" w:rsidP="006C510B">
      <w:pPr>
        <w:pStyle w:val="BodyTextIndent"/>
        <w:spacing w:after="0"/>
        <w:ind w:left="0"/>
        <w:jc w:val="both"/>
        <w:rPr>
          <w:rFonts w:asciiTheme="minorHAnsi" w:hAnsiTheme="minorHAnsi"/>
        </w:rPr>
      </w:pPr>
    </w:p>
    <w:p w:rsidR="00857E48" w:rsidRDefault="00857E48" w:rsidP="006C510B">
      <w:pPr>
        <w:pStyle w:val="BodyTextIndent"/>
        <w:spacing w:after="0"/>
        <w:ind w:left="0"/>
        <w:jc w:val="both"/>
        <w:rPr>
          <w:rFonts w:asciiTheme="minorHAnsi" w:hAnsiTheme="minorHAnsi"/>
        </w:rPr>
      </w:pPr>
    </w:p>
    <w:p w:rsidR="00CC41F9" w:rsidRDefault="00CC41F9" w:rsidP="006C510B">
      <w:pPr>
        <w:pStyle w:val="BodyTextIndent"/>
        <w:spacing w:after="0"/>
        <w:ind w:left="0"/>
        <w:jc w:val="both"/>
        <w:rPr>
          <w:rFonts w:asciiTheme="minorHAnsi" w:hAnsiTheme="minorHAnsi"/>
          <w:b/>
          <w:u w:val="single"/>
        </w:rPr>
      </w:pPr>
      <w:r>
        <w:rPr>
          <w:b/>
          <w:bCs/>
          <w:u w:val="single"/>
        </w:rPr>
        <w:t>Ceadúnas Tiomána:</w:t>
      </w:r>
    </w:p>
    <w:p w:rsidR="004238B5" w:rsidRDefault="00AC394C" w:rsidP="0041630B">
      <w:pPr>
        <w:pStyle w:val="BodyTextIndent"/>
        <w:spacing w:after="0"/>
        <w:ind w:left="0"/>
        <w:jc w:val="both"/>
        <w:rPr>
          <w:rFonts w:asciiTheme="minorHAnsi" w:hAnsiTheme="minorHAnsi"/>
        </w:rPr>
      </w:pPr>
      <w:r>
        <w:t xml:space="preserve">Caithfidh iarrthóirí ceadúnas tiomána iomlán bailí a bheith acu agus teacht a bheith acu ar fheithicil. </w:t>
      </w:r>
    </w:p>
    <w:p w:rsidR="006C510B" w:rsidRPr="00243A59" w:rsidRDefault="006C510B" w:rsidP="006C510B">
      <w:pPr>
        <w:jc w:val="both"/>
        <w:rPr>
          <w:rFonts w:asciiTheme="minorHAnsi" w:hAnsiTheme="minorHAnsi"/>
          <w:b/>
          <w:u w:val="single"/>
        </w:rPr>
      </w:pPr>
      <w:r>
        <w:rPr>
          <w:b/>
          <w:bCs/>
          <w:u w:val="single"/>
        </w:rPr>
        <w:t>Grinnfhiosrúchán an Gharda Síochána:</w:t>
      </w:r>
    </w:p>
    <w:p w:rsidR="006C510B" w:rsidRDefault="006C510B" w:rsidP="003B43ED">
      <w:pPr>
        <w:numPr>
          <w:ilvl w:val="0"/>
          <w:numId w:val="3"/>
        </w:numPr>
        <w:tabs>
          <w:tab w:val="clear" w:pos="1418"/>
          <w:tab w:val="num" w:pos="0"/>
        </w:tabs>
        <w:ind w:left="432"/>
        <w:jc w:val="both"/>
        <w:rPr>
          <w:rFonts w:asciiTheme="minorHAnsi" w:hAnsiTheme="minorHAnsi"/>
        </w:rPr>
      </w:pPr>
      <w:r>
        <w:t>B’fhéidir go mbeidh ar an iarratasóir rathúil tabhairt faoi Ghrinnfhiosrúchán an Gharda Síochána sula gceapfar iad.</w:t>
      </w:r>
    </w:p>
    <w:p w:rsidR="00624F65" w:rsidRDefault="00624F65" w:rsidP="00857E48">
      <w:pPr>
        <w:jc w:val="both"/>
        <w:rPr>
          <w:rFonts w:asciiTheme="minorHAnsi" w:hAnsiTheme="minorHAnsi"/>
        </w:rPr>
      </w:pPr>
    </w:p>
    <w:p w:rsidR="00C66C05" w:rsidRPr="00243A59" w:rsidRDefault="00C66C05" w:rsidP="00C66C05">
      <w:pPr>
        <w:pStyle w:val="BodyTextIndent"/>
        <w:spacing w:after="0"/>
        <w:ind w:left="0"/>
        <w:jc w:val="both"/>
        <w:rPr>
          <w:rFonts w:asciiTheme="minorHAnsi" w:hAnsiTheme="minorHAnsi"/>
          <w:b/>
          <w:bCs/>
        </w:rPr>
      </w:pPr>
      <w:r>
        <w:rPr>
          <w:b/>
          <w:bCs/>
          <w:u w:val="single"/>
        </w:rPr>
        <w:t>Ranníocaíochtaí Aoisliúntais:</w:t>
      </w:r>
      <w:r>
        <w:t xml:space="preserve"> </w:t>
      </w:r>
    </w:p>
    <w:p w:rsidR="00C66C05" w:rsidRPr="00243A59" w:rsidRDefault="00C66C05" w:rsidP="00C66C05">
      <w:pPr>
        <w:ind w:right="-17"/>
        <w:jc w:val="both"/>
        <w:rPr>
          <w:rFonts w:asciiTheme="minorHAnsi" w:hAnsiTheme="minorHAnsi"/>
        </w:rPr>
      </w:pPr>
      <w:r>
        <w:t>Beidh ar dhaoine a ndéantar oifigigh inphinsin díobh le húdarás áitiúil, atá faoi dhliteanas ráta ranníocaíocht ÁSPC Aicme A a íoc, maidir lena n-aoisliúntas, 1.5% dá luach saothair inphinsin a ranníoc móide 3.5% dá luach saothair inphinsin (i.e. luach saothair inphinsin lúide dhá uair an ráta bhliantúil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t xml:space="preserve">Beidh ar dhaoine a ndéantar oifigigh inphinsin díobh le húdarás áitiúil atá faoi dhliteanas ráta ranníocaíochta ÁSPC Aicme D a íoc, maidir lena n-aoisliúntas, 5% dá luach saothair inphinsin ar ráta 5% a ranníoc leis an údarás áitiúil.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b/>
          <w:bCs/>
          <w:u w:val="single"/>
        </w:rPr>
        <w:t>An Scéim Baintreacha agus Dílleachtaí/Céilithe agus Leanaí</w:t>
      </w:r>
    </w:p>
    <w:p w:rsidR="006A47BF" w:rsidRPr="00243A59" w:rsidRDefault="006A47BF" w:rsidP="006A47BF">
      <w:pPr>
        <w:ind w:right="-17"/>
        <w:jc w:val="both"/>
        <w:rPr>
          <w:rFonts w:asciiTheme="minorHAnsi" w:hAnsiTheme="minorHAnsi"/>
        </w:rPr>
      </w:pPr>
      <w:r>
        <w:t>Beidh ar gach duine a ndéantar oifigigh inphinsin díobh le húdarás áitiúil, maidir le Scéim (Pinsin Ranníocach Céilí agus Leanaí) an Rialtais Áitiúil, 1986, ranníoc leis an údarás áitiúil ar ráta 1.5% dá luach saothair inphinsin i gcomhréir le téarmaí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b/>
          <w:bCs/>
          <w:u w:val="single"/>
        </w:rPr>
        <w:t>Iontrálaithe Nua ón 1 Eanáir 2013 – Scéim Pinsin Seirbhísí Poiblí Aonair</w:t>
      </w:r>
    </w:p>
    <w:p w:rsidR="00C66C05" w:rsidRPr="00243A59" w:rsidRDefault="00C66C05" w:rsidP="00C66C05">
      <w:pPr>
        <w:jc w:val="both"/>
        <w:rPr>
          <w:rFonts w:asciiTheme="minorHAnsi" w:hAnsiTheme="minorHAnsi"/>
          <w:bCs/>
          <w:iCs/>
        </w:rPr>
      </w:pPr>
      <w:r>
        <w:rPr>
          <w:b/>
          <w:bCs/>
        </w:rPr>
        <w:t xml:space="preserve">I </w:t>
      </w:r>
      <w:r w:rsidRPr="004C77DC">
        <w:rPr>
          <w:b/>
          <w:bCs/>
          <w:sz w:val="20"/>
          <w:szCs w:val="20"/>
        </w:rPr>
        <w:t>G</w:t>
      </w:r>
      <w:r>
        <w:rPr>
          <w:b/>
          <w:bCs/>
        </w:rPr>
        <w:t>CÁS IONTRÁLAITHE NUA a earcaíodh an 1 Eanáir 2013 nó ina dhiaidh sin, anuas ar iar-fhostaithe sa tseirbhís phoiblí atá ag filleadh ar an tseirbhís phoiblí i ndiaidh sos breis agus 26 seachtain a ghlacadh.</w:t>
      </w:r>
      <w:r>
        <w:t xml:space="preserve">  Baineann an tAcht um Pinsin na Seirbhíse Poiblí (Scéim Aonair agus Forálacha Eile), 2012 le d’fhostaíocht. Beidh ar bhaill den Scéim seo, maidir lena n-aoisliúntas, 3% dá luach saothair inphinsin a ranníoc móide 3.5% dá luach saothair inphinsin (i.e. luach saothair inphinsin lúide dhá uair an ráta bhliantúil den Phinsean Stáit Ranníocach) agus tá tú faoi dhliteanas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b/>
          <w:bCs/>
          <w:u w:val="single"/>
        </w:rPr>
        <w:t>Aois Scoir:</w:t>
      </w:r>
      <w:r>
        <w:t xml:space="preserve"> </w:t>
      </w:r>
    </w:p>
    <w:p w:rsidR="00C66C05" w:rsidRDefault="00C66C05" w:rsidP="00C66C05">
      <w:pPr>
        <w:jc w:val="both"/>
        <w:rPr>
          <w:rFonts w:asciiTheme="minorHAnsi" w:hAnsiTheme="minorHAnsi"/>
        </w:rPr>
      </w:pPr>
      <w:r>
        <w:t>Deimhneofar aois scoir maidir le haon Seirbhís san Earnáil Phoiblí a cuireadh ar fáil (más ann dó) agus cuirfear seo in iúl nuair a dhéantar an ceapachán.</w:t>
      </w:r>
    </w:p>
    <w:p w:rsidR="00C66C05" w:rsidRDefault="00C66C05" w:rsidP="00C66C05">
      <w:pPr>
        <w:jc w:val="both"/>
        <w:rPr>
          <w:rFonts w:asciiTheme="minorHAnsi" w:hAnsiTheme="minorHAnsi"/>
        </w:rPr>
      </w:pPr>
    </w:p>
    <w:p w:rsidR="00C66C05" w:rsidRPr="00E32475" w:rsidRDefault="00C66C05" w:rsidP="004C77DC">
      <w:pPr>
        <w:jc w:val="both"/>
        <w:rPr>
          <w:rFonts w:asciiTheme="minorHAnsi" w:hAnsiTheme="minorHAnsi"/>
          <w:iCs/>
          <w:u w:val="single"/>
        </w:rPr>
      </w:pPr>
      <w:r>
        <w:rPr>
          <w:b/>
          <w:bCs/>
          <w:u w:val="single"/>
        </w:rPr>
        <w:t>Iarfhostaithe sa tSeirbhís Poiblí</w:t>
      </w:r>
      <w:r>
        <w:t xml:space="preserve"> </w:t>
      </w:r>
    </w:p>
    <w:p w:rsidR="00C66C05" w:rsidRPr="004C77DC" w:rsidRDefault="00C66C05" w:rsidP="004C77DC">
      <w:pPr>
        <w:jc w:val="both"/>
      </w:pPr>
      <w:r>
        <w:t>D’fhéadfaí difear a dhéanamh do dhul san iomaíocht nuair a bhí iarratasóirí fostaithe ag Seirbhís Phoiblí na hÉireann agus nuair a bhí siad rannpháirteach i Scéim Seirbhíse Poiblí Éireannach, na scéimeanna seo a leanas ina measc:</w:t>
      </w:r>
    </w:p>
    <w:p w:rsidR="00C66C05" w:rsidRPr="00E32475" w:rsidRDefault="00C66C05" w:rsidP="003B43ED">
      <w:pPr>
        <w:pStyle w:val="Default"/>
        <w:numPr>
          <w:ilvl w:val="0"/>
          <w:numId w:val="6"/>
        </w:numPr>
        <w:ind w:left="1440"/>
        <w:jc w:val="both"/>
        <w:rPr>
          <w:rFonts w:asciiTheme="minorHAnsi" w:hAnsiTheme="minorHAnsi"/>
          <w:i/>
          <w:iCs/>
        </w:rPr>
      </w:pPr>
      <w:r>
        <w:rPr>
          <w:i/>
          <w:iCs/>
        </w:rPr>
        <w:t>Scéim Dhreasaithe do Luathscor (SDLS)</w:t>
      </w:r>
    </w:p>
    <w:p w:rsidR="00C66C05" w:rsidRPr="00E32475" w:rsidRDefault="00C66C05" w:rsidP="003B43ED">
      <w:pPr>
        <w:pStyle w:val="Default"/>
        <w:numPr>
          <w:ilvl w:val="0"/>
          <w:numId w:val="6"/>
        </w:numPr>
        <w:ind w:left="1440"/>
        <w:jc w:val="both"/>
        <w:rPr>
          <w:rFonts w:asciiTheme="minorHAnsi" w:hAnsiTheme="minorHAnsi"/>
          <w:i/>
          <w:iCs/>
          <w:color w:val="auto"/>
        </w:rPr>
      </w:pPr>
      <w:r>
        <w:rPr>
          <w:i/>
          <w:iCs/>
          <w:color w:val="auto"/>
        </w:rPr>
        <w:t>Ciorclán na Roinne Sláinte agus Leanaí (7/2010)</w:t>
      </w:r>
      <w:r>
        <w:rPr>
          <w:color w:val="auto"/>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i/>
          <w:iCs/>
        </w:rPr>
        <w:t>Comhaontú Comhchoiteann:</w:t>
      </w:r>
      <w:r>
        <w:t xml:space="preserve"> </w:t>
      </w:r>
      <w:r>
        <w:rPr>
          <w:i/>
          <w:iCs/>
        </w:rPr>
        <w:t>Íocaíochtaí Iomarcaíochta le Fostaithe sa tSeirbhís Phoiblí</w:t>
      </w:r>
      <w:r>
        <w:t xml:space="preserve"> </w:t>
      </w:r>
    </w:p>
    <w:p w:rsidR="00C66C05" w:rsidRPr="00E32475" w:rsidRDefault="00C66C05" w:rsidP="00C66C05">
      <w:pPr>
        <w:pStyle w:val="Default"/>
        <w:ind w:left="1440"/>
        <w:jc w:val="both"/>
        <w:rPr>
          <w:rFonts w:asciiTheme="minorHAnsi" w:hAnsiTheme="minorHAnsi"/>
          <w:i/>
          <w:iCs/>
          <w:sz w:val="22"/>
          <w:szCs w:val="22"/>
        </w:rPr>
      </w:pPr>
    </w:p>
    <w:p w:rsidR="00C66C05" w:rsidRPr="004C77DC" w:rsidRDefault="00C66C05" w:rsidP="004C77DC">
      <w:pPr>
        <w:jc w:val="both"/>
      </w:pPr>
      <w:r>
        <w:t xml:space="preserve">Ba cheart d’iarratasóirí a chinntiú nach bhfuil cosc orthu iad a athfhostú i Seirbhís Phoiblí na hÉireann faoi théarmaí na Scéimeanna siúd.  Ní liosta críochnaitheach é seo agus ba cheart aon cheisteanna a chur ar iar-Fhostóir an iarratasóra sa tSeirbhís Phoiblí Éireannach ar an gcéad dul síos.  </w:t>
      </w:r>
    </w:p>
    <w:p w:rsidR="00C66C05" w:rsidRPr="004C77DC" w:rsidRDefault="00C66C05" w:rsidP="004C77DC">
      <w:pPr>
        <w:jc w:val="both"/>
      </w:pPr>
    </w:p>
    <w:p w:rsidR="00C66C05" w:rsidRPr="00E32475" w:rsidRDefault="00C66C05" w:rsidP="004C77DC">
      <w:pPr>
        <w:jc w:val="both"/>
        <w:rPr>
          <w:rFonts w:asciiTheme="minorHAnsi" w:hAnsiTheme="minorHAnsi"/>
          <w:b/>
          <w:iCs/>
          <w:u w:val="single"/>
        </w:rPr>
      </w:pPr>
      <w:r>
        <w:rPr>
          <w:b/>
          <w:bCs/>
          <w:u w:val="single"/>
        </w:rPr>
        <w:t>Dearbhú</w:t>
      </w:r>
      <w:r>
        <w:t xml:space="preserve"> </w:t>
      </w:r>
    </w:p>
    <w:p w:rsidR="00C66C05" w:rsidRDefault="00C66C05" w:rsidP="00C66C05">
      <w:pPr>
        <w:jc w:val="both"/>
        <w:rPr>
          <w:rFonts w:asciiTheme="minorHAnsi" w:hAnsiTheme="minorHAnsi"/>
        </w:rPr>
      </w:pPr>
      <w:r>
        <w:t>Beidh ar iarratasóirí a dhearbhú cé acu an raibh nó nach raibh siad rannpháirteach roimhe seo i scéim seirbhíse poiblí de luathscor dreasaithe agus/nó comhaontú comhchoiteann a dtugtar cuntas air thuas. Beidh ar iarratasóirí aon teidlíochtaí do shochar pinsin Seirbhíse Poiblí a dhearbhú (atá á n-íoc nó atá á gcaomhnú) ó aon fhostaíocht Seirbhíse Poiblí eile agus/nó sa chás go bhfuair siad íocaíocht ina ionad maidir le seirbhís in aon fhostaíocht Seirbhíse Poiblí.</w:t>
      </w:r>
    </w:p>
    <w:p w:rsidR="00243A59" w:rsidRDefault="00243A59" w:rsidP="00243A59">
      <w:pPr>
        <w:pStyle w:val="BodyText"/>
        <w:rPr>
          <w:b/>
          <w:bCs/>
          <w:i/>
          <w:iCs/>
          <w:color w:val="C0504D" w:themeColor="accent2"/>
          <w:sz w:val="28"/>
          <w:szCs w:val="28"/>
          <w:u w:val="double"/>
        </w:rPr>
      </w:pPr>
      <w:r>
        <w:rPr>
          <w:b/>
          <w:bCs/>
          <w:i/>
          <w:iCs/>
          <w:color w:val="C0504D" w:themeColor="accent2"/>
          <w:sz w:val="28"/>
          <w:szCs w:val="28"/>
          <w:u w:val="double"/>
        </w:rPr>
        <w:t>____________________________________</w:t>
      </w:r>
      <w:r w:rsidR="004C77DC">
        <w:rPr>
          <w:b/>
          <w:bCs/>
          <w:i/>
          <w:iCs/>
          <w:color w:val="C0504D" w:themeColor="accent2"/>
          <w:sz w:val="28"/>
          <w:szCs w:val="28"/>
          <w:u w:val="double"/>
        </w:rPr>
        <w:t>__________________</w:t>
      </w:r>
    </w:p>
    <w:p w:rsidR="00243A59" w:rsidRPr="00D827C2" w:rsidRDefault="00243A59" w:rsidP="00243A59">
      <w:pPr>
        <w:pStyle w:val="BodyText"/>
        <w:jc w:val="center"/>
        <w:rPr>
          <w:rFonts w:asciiTheme="minorHAnsi" w:hAnsiTheme="minorHAnsi"/>
          <w:b/>
          <w:i/>
          <w:color w:val="C0504D" w:themeColor="accent2"/>
          <w:sz w:val="28"/>
          <w:szCs w:val="28"/>
        </w:rPr>
      </w:pPr>
      <w:r>
        <w:rPr>
          <w:b/>
          <w:bCs/>
          <w:i/>
          <w:iCs/>
          <w:color w:val="C0504D" w:themeColor="accent2"/>
          <w:sz w:val="28"/>
          <w:szCs w:val="28"/>
        </w:rPr>
        <w:t xml:space="preserve">FORMÁID NA </w:t>
      </w:r>
      <w:r w:rsidRPr="004C77DC">
        <w:rPr>
          <w:b/>
          <w:bCs/>
          <w:i/>
          <w:iCs/>
          <w:color w:val="C0504D" w:themeColor="accent2"/>
          <w:szCs w:val="24"/>
        </w:rPr>
        <w:t>H</w:t>
      </w:r>
      <w:r>
        <w:rPr>
          <w:b/>
          <w:bCs/>
          <w:i/>
          <w:iCs/>
          <w:color w:val="C0504D" w:themeColor="accent2"/>
          <w:sz w:val="28"/>
          <w:szCs w:val="28"/>
        </w:rPr>
        <w:t>IOMAÍOCHTA</w:t>
      </w:r>
      <w:r>
        <w:rPr>
          <w:color w:val="C0504D" w:themeColor="accent2"/>
          <w:sz w:val="28"/>
          <w:szCs w:val="28"/>
        </w:rPr>
        <w:t xml:space="preserve"> </w:t>
      </w:r>
    </w:p>
    <w:p w:rsidR="00243A59" w:rsidRDefault="00243A59" w:rsidP="00243A59">
      <w:pPr>
        <w:rPr>
          <w:rFonts w:asciiTheme="minorHAnsi" w:hAnsiTheme="minorHAnsi"/>
        </w:rPr>
      </w:pPr>
      <w:r>
        <w:rPr>
          <w:b/>
          <w:bCs/>
          <w:i/>
          <w:iCs/>
          <w:color w:val="C0504D" w:themeColor="accent2"/>
          <w:sz w:val="28"/>
          <w:szCs w:val="28"/>
          <w:u w:val="double"/>
        </w:rPr>
        <w:t>____________________________________________________________________</w:t>
      </w:r>
    </w:p>
    <w:p w:rsidR="00243A59" w:rsidRPr="00243A59" w:rsidRDefault="00243A59" w:rsidP="00243A59">
      <w:pPr>
        <w:tabs>
          <w:tab w:val="center" w:pos="4513"/>
        </w:tabs>
        <w:jc w:val="both"/>
        <w:rPr>
          <w:rFonts w:asciiTheme="minorHAnsi" w:hAnsiTheme="minorHAnsi"/>
        </w:rPr>
      </w:pPr>
    </w:p>
    <w:p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Pr>
          <w:sz w:val="22"/>
          <w:szCs w:val="22"/>
        </w:rPr>
        <w:t xml:space="preserve">Caithfear iarratais a dhéanamh ar na foirmeacha oifigiúla iarratais agus caithfear na míreanna go léir a chomhlánú ina n-iomláine. Nuair a bhíonn an fhoirm iarratais á comhlánú tá cruinneas bunriachtanach mar gheall go n-úsáidfear an fhoirm mar cháipéis ionchuir ríomhaire.  Glacfaidh an t-eolas a sholáthraíonn tú san fhoirm iarratais le páirt lárnach sa phróiseas gearrliostaithe.  Is féidir leis an gcinneadh a dhéanann Comhairle Cathrach na Gaillimhe chun tú a chur san áireamh ar an ngearrliosta  iarrthóirí a thabharfar ar aghaidh go dtí céim a dó den phróiseas a bhunú ar an eolas seo. </w:t>
      </w:r>
    </w:p>
    <w:p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rsidR="00243A59" w:rsidRPr="001C4430" w:rsidRDefault="00243A59" w:rsidP="00243A59">
      <w:pPr>
        <w:pStyle w:val="BodyText3"/>
        <w:ind w:right="-17"/>
        <w:jc w:val="both"/>
        <w:rPr>
          <w:rFonts w:asciiTheme="minorHAnsi" w:hAnsiTheme="minorHAnsi"/>
          <w:sz w:val="22"/>
          <w:szCs w:val="22"/>
        </w:rPr>
      </w:pPr>
      <w:r>
        <w:rPr>
          <w:sz w:val="22"/>
          <w:szCs w:val="22"/>
        </w:rPr>
        <w:t>Nuair a mheasann Comhairle Cathrach na Gaillimhe go mbeadh sé réasúnta, mar gheall ar an líon daoine a lorgaíonn tabhairt faoin iomaíocht agus ar chaighdeán an eolais, na hoiliúna nó na taithí go ginearálta atá ag na daoine siúd, gan na daoine go léir a cheadú tabhairt faoin iomaíocht, is féidir le Comhairle Cathrach na Gaillimhe gan cead a thabhairt faoin iomaíocht ach do na daoine ar dóchúil, dar leo, go mbainfidh siad caighdeán dóthanach amach lena roghnú agus lena moladh le haghaidh ceapacháin.</w:t>
      </w:r>
    </w:p>
    <w:p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sz w:val="22"/>
          <w:szCs w:val="22"/>
        </w:rPr>
        <w:t>Níor cheart glacadh leis, má cheadaítear do dhuine cur isteach ar iomaíocht, nó má thugtar cuireadh dó/di freastal ar agallamh, go bhfuil Comhairle Cathrach na Gaillimhe sásta go gcomhlíonann an duine sin riachtanais na Rialachán nó nach bhfuil sé/sí dícháilithe faoin dlí ón bpost a shealbhú agus ní sholáthraíonn sé ráthaíocht go ndéanfar breithniú breise ar d’iarratas.  Is tábhachtach, ar an ábhar sin, go dtugann tú faoi deara go bhfuil an dualgas ortsa a chinntiú go gcomhlíonann tú na riachtanais cháilitheachta don iomaíocht sula bhfreastalaíonn tú ar agallamh.  Mura gcomhlíonann tú na bunriachtanais iontrála seo ach má fhreastalaíonn tú ar an agallamh, mar sin féin, beidh costais neamhriachtanacha á n-íoc agat mar gheall nach mbeidh Comhairle Cathrach na Gaillimhe freagrach as aon chostais a thaibhítear a aisíoc.</w:t>
      </w:r>
    </w:p>
    <w:p w:rsidR="00243A59" w:rsidRPr="001C4430" w:rsidRDefault="00243A59" w:rsidP="00243A59">
      <w:pPr>
        <w:ind w:right="-9"/>
        <w:jc w:val="both"/>
        <w:rPr>
          <w:rFonts w:asciiTheme="minorHAnsi" w:hAnsiTheme="minorHAnsi"/>
          <w:sz w:val="22"/>
          <w:szCs w:val="22"/>
        </w:rPr>
      </w:pPr>
    </w:p>
    <w:p w:rsidR="00243A59" w:rsidRPr="001C4430" w:rsidRDefault="00243A59" w:rsidP="00243A59">
      <w:pPr>
        <w:ind w:right="-9"/>
        <w:jc w:val="both"/>
        <w:rPr>
          <w:rFonts w:asciiTheme="minorHAnsi" w:hAnsiTheme="minorHAnsi"/>
          <w:sz w:val="22"/>
          <w:szCs w:val="22"/>
        </w:rPr>
      </w:pPr>
      <w:r>
        <w:rPr>
          <w:sz w:val="22"/>
          <w:szCs w:val="22"/>
        </w:rPr>
        <w:t>Féadfaidh próiseas dhá chéim a bheith i gceist leis an iomaíocht:</w:t>
      </w:r>
    </w:p>
    <w:p w:rsidR="00243A59" w:rsidRPr="001C4430" w:rsidRDefault="00243A59" w:rsidP="003B43ED">
      <w:pPr>
        <w:widowControl/>
        <w:numPr>
          <w:ilvl w:val="0"/>
          <w:numId w:val="5"/>
        </w:numPr>
        <w:tabs>
          <w:tab w:val="left" w:pos="-720"/>
        </w:tabs>
        <w:jc w:val="both"/>
        <w:rPr>
          <w:rFonts w:asciiTheme="minorHAnsi" w:hAnsiTheme="minorHAnsi"/>
          <w:b/>
          <w:sz w:val="22"/>
          <w:szCs w:val="22"/>
        </w:rPr>
      </w:pPr>
      <w:r>
        <w:rPr>
          <w:b/>
          <w:bCs/>
          <w:sz w:val="22"/>
          <w:szCs w:val="22"/>
        </w:rPr>
        <w:t>Gearrliostú</w:t>
      </w:r>
    </w:p>
    <w:p w:rsidR="00243A59" w:rsidRPr="001C4430" w:rsidRDefault="00243A59" w:rsidP="003B43ED">
      <w:pPr>
        <w:widowControl/>
        <w:numPr>
          <w:ilvl w:val="0"/>
          <w:numId w:val="5"/>
        </w:numPr>
        <w:tabs>
          <w:tab w:val="left" w:pos="-720"/>
        </w:tabs>
        <w:jc w:val="both"/>
        <w:rPr>
          <w:rFonts w:asciiTheme="minorHAnsi" w:hAnsiTheme="minorHAnsi"/>
          <w:b/>
          <w:sz w:val="22"/>
          <w:szCs w:val="22"/>
        </w:rPr>
      </w:pPr>
      <w:r>
        <w:rPr>
          <w:b/>
          <w:bCs/>
          <w:sz w:val="22"/>
          <w:szCs w:val="22"/>
        </w:rPr>
        <w:t>Agallamh iomaíoch</w:t>
      </w:r>
      <w:r>
        <w:rPr>
          <w:sz w:val="22"/>
          <w:szCs w:val="22"/>
        </w:rPr>
        <w:t xml:space="preserve"> </w:t>
      </w:r>
    </w:p>
    <w:p w:rsidR="00243A59" w:rsidRPr="001C4430" w:rsidRDefault="00243A59" w:rsidP="00243A59">
      <w:pPr>
        <w:tabs>
          <w:tab w:val="left" w:pos="-720"/>
        </w:tabs>
        <w:jc w:val="both"/>
        <w:rPr>
          <w:rFonts w:asciiTheme="minorHAnsi" w:hAnsiTheme="minorHAnsi"/>
          <w:sz w:val="22"/>
          <w:szCs w:val="22"/>
        </w:rPr>
      </w:pPr>
    </w:p>
    <w:p w:rsidR="00243A59" w:rsidRPr="001C4430" w:rsidRDefault="00243A59" w:rsidP="00243A59">
      <w:pPr>
        <w:pStyle w:val="BodyText3"/>
        <w:jc w:val="both"/>
        <w:rPr>
          <w:rFonts w:asciiTheme="minorHAnsi" w:hAnsiTheme="minorHAnsi"/>
          <w:sz w:val="22"/>
          <w:szCs w:val="22"/>
        </w:rPr>
      </w:pPr>
      <w:r>
        <w:rPr>
          <w:sz w:val="22"/>
          <w:szCs w:val="22"/>
        </w:rPr>
        <w:t xml:space="preserve">Is féidir le Comhairle Cathrach na Gaillimhe, faoina lánrogha, iarraidh ar iarrthóirí freastal ar réamhagallamh. Sa chás sin, ní ghlacfaí isteach san agallamh iomaíoch ach na hiarratasóirí siúd a bhaineann an caighdeán siúd amach a cheap Comhairle Cathrach na Gaillimhe a bhí cuí sa réamhagallamh. </w:t>
      </w:r>
    </w:p>
    <w:p w:rsidR="00243A59" w:rsidRPr="001C4430" w:rsidRDefault="00243A59" w:rsidP="001C4430">
      <w:pPr>
        <w:pStyle w:val="BodyText3"/>
        <w:suppressAutoHyphens w:val="0"/>
        <w:ind w:right="-9"/>
        <w:jc w:val="both"/>
        <w:rPr>
          <w:rFonts w:asciiTheme="minorHAnsi" w:hAnsiTheme="minorHAnsi"/>
          <w:sz w:val="22"/>
          <w:szCs w:val="22"/>
        </w:rPr>
      </w:pPr>
      <w:r>
        <w:rPr>
          <w:sz w:val="22"/>
          <w:szCs w:val="22"/>
        </w:rPr>
        <w:t xml:space="preserve">Cuirfidh Bo(i)rd agallaimh ar siúl a bhunaíonn Comhairle Cathrach na Gaillimhe.  Déanfaidh an Bord/na Boird measúnú ar fhiúntais iarrthóirí (seachas sa mhéid go ndéantar measúnú ar bhealach eile orthu) maidir le ceisteanna a dtagraítear dóibh sna Cáilíochtaí forordaithe agus aon cheisteanna eile ábhartha. </w:t>
      </w:r>
    </w:p>
    <w:p w:rsidR="00243A59" w:rsidRPr="001C4430" w:rsidRDefault="00243A59" w:rsidP="00243A59">
      <w:pPr>
        <w:tabs>
          <w:tab w:val="left" w:pos="-720"/>
        </w:tabs>
        <w:jc w:val="both"/>
        <w:rPr>
          <w:rFonts w:asciiTheme="minorHAnsi" w:hAnsiTheme="minorHAnsi"/>
          <w:sz w:val="22"/>
          <w:szCs w:val="22"/>
        </w:rPr>
      </w:pPr>
      <w:r>
        <w:rPr>
          <w:sz w:val="22"/>
          <w:szCs w:val="22"/>
        </w:rPr>
        <w:t>Sula ndéanfar aon mholadh do cheapachán, sásóidh iarrthóirí do Chomhairle Cathrach na Gaillimhe go bhfuil an t-eolas agus an cumas riachtanach acu (ardchaighdeán oiriúnachta ina measc agus nuair a bhíonn taithí riaracháin ina riachtanas, go mbíonn taithí ag an iarrthóir ar leibhéal cuí) chun tabhairt faoi dhualgais an phoist i gceart.  Is féidir le Comhairle Cathrach na Gaillimhe, faoina lánrogha, duine/daoine eile a roghnú agus a mholadh do cheapachán bunaithe ar thorthaí na hiomaíochta seo mura nglacann an duine a moladh do cheapachán leis an gceapachán nó, i ndiaidh glacadh leis, go dtugann sé/sí an ceapachán suas nó má thagann folúntas breise aníos.</w:t>
      </w:r>
    </w:p>
    <w:p w:rsidR="00243A59" w:rsidRPr="001C4430" w:rsidRDefault="00243A59" w:rsidP="00243A59">
      <w:pPr>
        <w:tabs>
          <w:tab w:val="left" w:pos="-720"/>
        </w:tabs>
        <w:jc w:val="both"/>
        <w:rPr>
          <w:rFonts w:asciiTheme="minorHAnsi" w:hAnsiTheme="minorHAnsi"/>
          <w:sz w:val="22"/>
          <w:szCs w:val="22"/>
        </w:rPr>
      </w:pPr>
    </w:p>
    <w:p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sz w:val="22"/>
          <w:szCs w:val="22"/>
        </w:rPr>
        <w:t xml:space="preserve">Tá an dualgas ar na hiarratasóirí go léir iad féin a chur ar fáil don tástáil/na tástálacha éigeantach(a) ar an dáta/na dátaí a shonraíonn Comhairle Cathrach na Gaillimhe ag an seoladh le pé socruithe a dhéanamh a theastaíonn lena chinntiú go bhfaigheann siad cumarsáid a dhéantar leo ag an seoladh a shonraítear ar a bhfoirm iarratais. </w:t>
      </w:r>
    </w:p>
    <w:p w:rsidR="00243A59" w:rsidRPr="001C4430" w:rsidRDefault="00243A59" w:rsidP="00243A59">
      <w:pPr>
        <w:tabs>
          <w:tab w:val="left" w:pos="-720"/>
        </w:tabs>
        <w:jc w:val="both"/>
        <w:rPr>
          <w:rFonts w:asciiTheme="minorHAnsi" w:hAnsiTheme="minorHAnsi"/>
          <w:sz w:val="22"/>
          <w:szCs w:val="22"/>
        </w:rPr>
      </w:pPr>
    </w:p>
    <w:p w:rsidR="00243A59" w:rsidRPr="001C4430" w:rsidRDefault="00243A59" w:rsidP="00243A59">
      <w:pPr>
        <w:tabs>
          <w:tab w:val="left" w:pos="-720"/>
        </w:tabs>
        <w:ind w:right="-225"/>
        <w:jc w:val="both"/>
        <w:rPr>
          <w:rFonts w:asciiTheme="minorHAnsi" w:hAnsiTheme="minorHAnsi"/>
          <w:b/>
          <w:sz w:val="22"/>
          <w:szCs w:val="22"/>
        </w:rPr>
      </w:pPr>
      <w:r>
        <w:rPr>
          <w:b/>
          <w:bCs/>
          <w:sz w:val="22"/>
          <w:szCs w:val="22"/>
        </w:rPr>
        <w:t>Dícháileofar thú má dhéanann tú stocaireacht.</w:t>
      </w:r>
    </w:p>
    <w:p w:rsidR="00243A59" w:rsidRPr="001C4430" w:rsidRDefault="00243A59" w:rsidP="00243A59">
      <w:pPr>
        <w:tabs>
          <w:tab w:val="left" w:pos="-720"/>
        </w:tabs>
        <w:ind w:right="-225"/>
        <w:jc w:val="both"/>
        <w:rPr>
          <w:rFonts w:asciiTheme="minorHAnsi" w:hAnsiTheme="minorHAnsi"/>
          <w:b/>
          <w:sz w:val="22"/>
          <w:szCs w:val="22"/>
        </w:rPr>
      </w:pPr>
    </w:p>
    <w:p w:rsidR="00243A59" w:rsidRDefault="00243A59" w:rsidP="001C4430">
      <w:pPr>
        <w:jc w:val="center"/>
        <w:rPr>
          <w:rFonts w:asciiTheme="minorHAnsi" w:hAnsiTheme="minorHAnsi"/>
          <w:b/>
          <w:bCs/>
          <w:i/>
          <w:iCs/>
          <w:sz w:val="22"/>
          <w:szCs w:val="22"/>
        </w:rPr>
      </w:pPr>
      <w:r>
        <w:rPr>
          <w:b/>
          <w:bCs/>
          <w:i/>
          <w:iCs/>
          <w:sz w:val="22"/>
          <w:szCs w:val="22"/>
        </w:rPr>
        <w:t>Fostóir comhdheiseanna is ea Comhairle Cathrach na Gaillimhe</w:t>
      </w:r>
      <w:r>
        <w:rPr>
          <w:sz w:val="22"/>
          <w:szCs w:val="22"/>
        </w:rPr>
        <w:t xml:space="preserve"> </w:t>
      </w:r>
    </w:p>
    <w:p w:rsidR="00EE6AD7" w:rsidRDefault="00EE6AD7" w:rsidP="001C4430">
      <w:pPr>
        <w:jc w:val="center"/>
        <w:rPr>
          <w:rFonts w:asciiTheme="minorHAnsi" w:hAnsiTheme="minorHAnsi"/>
          <w:b/>
        </w:rPr>
      </w:pPr>
    </w:p>
    <w:p w:rsidR="00243A59" w:rsidRPr="00D827C2" w:rsidRDefault="001C4430" w:rsidP="00243A59">
      <w:pPr>
        <w:pStyle w:val="BodyText"/>
        <w:rPr>
          <w:rFonts w:asciiTheme="minorHAnsi" w:hAnsiTheme="minorHAnsi"/>
          <w:b/>
          <w:i/>
          <w:color w:val="C0504D" w:themeColor="accent2"/>
          <w:sz w:val="28"/>
          <w:szCs w:val="28"/>
          <w:u w:val="double"/>
        </w:rPr>
      </w:pPr>
      <w:r>
        <w:rPr>
          <w:b/>
          <w:bCs/>
          <w:i/>
          <w:iCs/>
          <w:color w:val="C0504D" w:themeColor="accent2"/>
          <w:sz w:val="28"/>
          <w:szCs w:val="28"/>
          <w:u w:val="double"/>
        </w:rPr>
        <w:t>____________________________________</w:t>
      </w:r>
      <w:r w:rsidR="00F12BC5">
        <w:rPr>
          <w:b/>
          <w:bCs/>
          <w:i/>
          <w:iCs/>
          <w:color w:val="C0504D" w:themeColor="accent2"/>
          <w:sz w:val="28"/>
          <w:szCs w:val="28"/>
          <w:u w:val="double"/>
        </w:rPr>
        <w:t>__________________</w:t>
      </w:r>
    </w:p>
    <w:p w:rsidR="00243A59" w:rsidRPr="00D827C2" w:rsidRDefault="00243A59" w:rsidP="00243A59">
      <w:pPr>
        <w:pStyle w:val="BodyText"/>
        <w:jc w:val="center"/>
        <w:rPr>
          <w:rFonts w:asciiTheme="minorHAnsi" w:hAnsiTheme="minorHAnsi"/>
          <w:b/>
          <w:i/>
          <w:color w:val="C0504D" w:themeColor="accent2"/>
          <w:sz w:val="28"/>
          <w:szCs w:val="28"/>
        </w:rPr>
      </w:pPr>
      <w:r>
        <w:rPr>
          <w:b/>
          <w:bCs/>
          <w:i/>
          <w:iCs/>
          <w:color w:val="C0504D" w:themeColor="accent2"/>
          <w:sz w:val="28"/>
          <w:szCs w:val="28"/>
        </w:rPr>
        <w:t>FAISNÉIS GHINEARÁLTA</w:t>
      </w:r>
    </w:p>
    <w:p w:rsidR="00243A59" w:rsidRDefault="00243A59" w:rsidP="00243A59">
      <w:pPr>
        <w:rPr>
          <w:rFonts w:asciiTheme="minorHAnsi" w:hAnsiTheme="minorHAnsi"/>
        </w:rPr>
      </w:pPr>
      <w:r>
        <w:rPr>
          <w:b/>
          <w:bCs/>
          <w:i/>
          <w:iCs/>
          <w:color w:val="C0504D" w:themeColor="accent2"/>
          <w:sz w:val="28"/>
          <w:szCs w:val="28"/>
          <w:u w:val="double"/>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sz w:val="24"/>
        </w:rPr>
        <w:t>Ní bheidh Comhairle Cathrach na Gaillimhe freagrach as aon chostas, costais taistil ina measc, is féidir le hiarrthóirí a thaibhiú maidir lena n-iarrthóireacht.</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u w:val="single"/>
        </w:rPr>
        <w:t>Dáta Deiridh:</w:t>
      </w:r>
    </w:p>
    <w:p w:rsidR="00243A59" w:rsidRPr="00BA332C" w:rsidRDefault="00243A59" w:rsidP="00243A59">
      <w:pPr>
        <w:jc w:val="both"/>
        <w:rPr>
          <w:rFonts w:asciiTheme="minorHAnsi" w:hAnsiTheme="minorHAnsi"/>
          <w:i/>
        </w:rPr>
      </w:pPr>
      <w:r>
        <w:t xml:space="preserve">Caithfear an fhoirm iarratais chomhlánaithe a sheoladh sa phost/a sheachadadh chun go mbainfidh sé </w:t>
      </w:r>
      <w:r>
        <w:rPr>
          <w:b/>
          <w:bCs/>
        </w:rPr>
        <w:t>an Roinn Acmhainní Daonna, Comhairle Cathrach na Gaillimhe, Halla na Cathrach, Bóthar an Choláiste, Gaillimh</w:t>
      </w:r>
      <w:r>
        <w:t xml:space="preserve">, amach tráth nach déanaí ná </w:t>
      </w:r>
      <w:r>
        <w:rPr>
          <w:b/>
          <w:bCs/>
        </w:rPr>
        <w:t xml:space="preserve">4pm, Dé </w:t>
      </w:r>
      <w:r w:rsidR="00AF0F1F">
        <w:rPr>
          <w:b/>
          <w:bCs/>
        </w:rPr>
        <w:t>Luain</w:t>
      </w:r>
      <w:r>
        <w:rPr>
          <w:b/>
          <w:bCs/>
        </w:rPr>
        <w:t>, an 1</w:t>
      </w:r>
      <w:r w:rsidR="00AF0F1F">
        <w:rPr>
          <w:b/>
          <w:bCs/>
        </w:rPr>
        <w:t>6ú</w:t>
      </w:r>
      <w:r>
        <w:rPr>
          <w:b/>
          <w:bCs/>
        </w:rPr>
        <w:t xml:space="preserve"> Bealtaine 20</w:t>
      </w:r>
      <w:r w:rsidR="00AF0F1F">
        <w:rPr>
          <w:b/>
          <w:bCs/>
        </w:rPr>
        <w:t>22</w:t>
      </w:r>
      <w:bookmarkStart w:id="0" w:name="_GoBack"/>
      <w:bookmarkEnd w:id="0"/>
      <w:r>
        <w:t xml:space="preserve">. </w:t>
      </w:r>
      <w:r>
        <w:rPr>
          <w:color w:val="FF0000"/>
        </w:rPr>
        <w:t xml:space="preserve"> </w:t>
      </w:r>
      <w:r>
        <w:rPr>
          <w:i/>
          <w:iCs/>
        </w:rPr>
        <w:t>Ní dhéanfar breithniú ar aon mhaíomh gur cailleadh nó gur cuireadh moill ar aon fhoirm iarratais nó litir sa phost, mura mbíonn Deimhniú Postais ó Oifig an Phoist ag iarratasóirí a thacaíonn leis an maíomh sin.</w:t>
      </w:r>
      <w:r>
        <w:t xml:space="preserve">  </w:t>
      </w:r>
      <w:r>
        <w:rPr>
          <w:i/>
          <w:iCs/>
        </w:rPr>
        <w:t>Is ar an iarratasóir atá an fhreagracht teagmháil a dhéanamh le An Post maidir le haon mhoilleanna.</w:t>
      </w:r>
    </w:p>
    <w:p w:rsidR="00243A59" w:rsidRPr="00BA332C" w:rsidRDefault="00243A59" w:rsidP="00243A59">
      <w:pPr>
        <w:tabs>
          <w:tab w:val="left" w:pos="-720"/>
          <w:tab w:val="left" w:pos="720"/>
          <w:tab w:val="left" w:pos="1440"/>
        </w:tabs>
        <w:ind w:right="-225"/>
        <w:jc w:val="both"/>
        <w:rPr>
          <w:rFonts w:asciiTheme="minorHAnsi" w:hAnsiTheme="minorHAnsi"/>
          <w:i/>
        </w:rPr>
      </w:pPr>
    </w:p>
    <w:p w:rsidR="00243A59" w:rsidRPr="00BA332C" w:rsidRDefault="00F10257" w:rsidP="000B4B85">
      <w:pPr>
        <w:rPr>
          <w:rStyle w:val="Strong"/>
          <w:rFonts w:asciiTheme="minorHAnsi" w:hAnsiTheme="minorHAnsi"/>
          <w:u w:val="single"/>
        </w:rPr>
      </w:pPr>
      <w:r>
        <w:rPr>
          <w:rStyle w:val="Strong"/>
          <w:u w:val="single"/>
        </w:rPr>
        <w:t>A mheas gur Aistarraingíodh Iarrthóireacht:</w:t>
      </w:r>
    </w:p>
    <w:p w:rsidR="00243A59" w:rsidRDefault="00243A59" w:rsidP="00243A59">
      <w:pPr>
        <w:pStyle w:val="BodyText3"/>
        <w:ind w:right="-17"/>
        <w:jc w:val="both"/>
        <w:rPr>
          <w:rFonts w:asciiTheme="minorHAnsi" w:hAnsiTheme="minorHAnsi"/>
          <w:sz w:val="24"/>
        </w:rPr>
      </w:pPr>
      <w:r>
        <w:rPr>
          <w:sz w:val="24"/>
        </w:rPr>
        <w:t>Ní bheidh aon éileamh breise ag iarrthóirí go ndéanfar breithniú orthu nuair nach bhfreastalaíonn siad ar agallamh nó ar thástáil eile san áit agus ag an tráth a iarrann an Comhairle Cathrach na Gaillimhe orthu amhlaidh a dhéanamh, nó nach soláthraíonn an t-eolas sin a lorgaíonn Comhairle Cathrach na Gaillimhe maidir le haon cheist a bhaineann lena n-iarrthóireacht.</w:t>
      </w:r>
    </w:p>
    <w:p w:rsidR="00CC41F9" w:rsidRPr="00BA332C" w:rsidRDefault="00CC41F9" w:rsidP="00243A59">
      <w:pPr>
        <w:pStyle w:val="BodyText3"/>
        <w:ind w:right="-17"/>
        <w:jc w:val="both"/>
        <w:rPr>
          <w:rFonts w:asciiTheme="minorHAnsi" w:hAnsiTheme="minorHAnsi"/>
          <w:sz w:val="24"/>
        </w:rPr>
      </w:pPr>
    </w:p>
    <w:p w:rsidR="00243A59" w:rsidRPr="00BA332C" w:rsidRDefault="00243A59" w:rsidP="000B4B85">
      <w:pPr>
        <w:rPr>
          <w:rFonts w:asciiTheme="minorHAnsi" w:hAnsiTheme="minorHAnsi"/>
        </w:rPr>
      </w:pPr>
      <w:r>
        <w:rPr>
          <w:rStyle w:val="Strong"/>
          <w:u w:val="single"/>
        </w:rPr>
        <w:t>An tAcht um Chosaint Sonraí, 1988:</w:t>
      </w:r>
    </w:p>
    <w:p w:rsidR="00243A59" w:rsidRPr="00BA332C" w:rsidRDefault="00243A59" w:rsidP="00D178BD">
      <w:pPr>
        <w:tabs>
          <w:tab w:val="left" w:pos="-720"/>
        </w:tabs>
        <w:ind w:right="-17"/>
        <w:jc w:val="both"/>
        <w:rPr>
          <w:rFonts w:asciiTheme="minorHAnsi" w:hAnsiTheme="minorHAnsi"/>
        </w:rPr>
      </w:pPr>
      <w:r>
        <w:t>Nuair a fhaightear d’fhoirm iarratais, cruthaímid taifead ríomhaire faoi d’ainm, ina gcuimsítear go leor den eolas pearsanta a sholáthair tú.  Má dhéanfar breithniú ar d’ainm le haghaidh poist, cruthófar comhad de láimh ansin.  Ní úsáidtear na taifid phearsanta ach chun d’iarrthóireacht a phróiseáil.  Coimeádtar an t-eolas sin ar ríomhaire faoi réir na gceart agus na n-oibleagáidí a leagtar amach sa Rialachán Ginearálta um Chosaint Sonraí.</w:t>
      </w:r>
    </w:p>
    <w:p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rsidR="00243A59" w:rsidRPr="00D178BD" w:rsidRDefault="00F10257" w:rsidP="00243A59">
      <w:pPr>
        <w:ind w:right="-17"/>
        <w:jc w:val="both"/>
        <w:rPr>
          <w:rFonts w:asciiTheme="minorHAnsi" w:hAnsiTheme="minorHAnsi"/>
        </w:rPr>
      </w:pPr>
      <w:r>
        <w:rPr>
          <w:rStyle w:val="Strong"/>
          <w:u w:val="single"/>
        </w:rPr>
        <w:t>Rúndacht:</w:t>
      </w:r>
    </w:p>
    <w:p w:rsidR="00243A59" w:rsidRDefault="00243A59" w:rsidP="00243A59">
      <w:pPr>
        <w:pStyle w:val="BodyText3"/>
        <w:ind w:right="-17"/>
        <w:jc w:val="both"/>
        <w:rPr>
          <w:rFonts w:asciiTheme="minorHAnsi" w:hAnsiTheme="minorHAnsi"/>
          <w:sz w:val="24"/>
        </w:rPr>
      </w:pPr>
      <w:r>
        <w:rPr>
          <w:sz w:val="24"/>
        </w:rPr>
        <w:t>Faoi réir fhorálacha an Achta um Shaoráil Faisnéise, 1997 agus 2003; caithfear le hiarratais faoi rún daingean.</w:t>
      </w:r>
    </w:p>
    <w:p w:rsidR="00D178BD" w:rsidRDefault="00D178BD" w:rsidP="00243A59">
      <w:pPr>
        <w:pStyle w:val="BodyText3"/>
        <w:ind w:right="-17"/>
        <w:jc w:val="both"/>
        <w:rPr>
          <w:rFonts w:asciiTheme="minorHAnsi" w:hAnsiTheme="minorHAnsi"/>
          <w:sz w:val="24"/>
        </w:rPr>
      </w:pPr>
    </w:p>
    <w:p w:rsidR="00D178BD" w:rsidRDefault="00D178BD" w:rsidP="00243A59">
      <w:pPr>
        <w:pStyle w:val="BodyText3"/>
        <w:ind w:right="-17"/>
        <w:jc w:val="both"/>
        <w:rPr>
          <w:rFonts w:asciiTheme="minorHAnsi" w:hAnsiTheme="minorHAnsi"/>
          <w:sz w:val="24"/>
        </w:rPr>
      </w:pPr>
    </w:p>
    <w:p w:rsidR="006C510B" w:rsidRDefault="006C510B" w:rsidP="00243A59">
      <w:pPr>
        <w:pStyle w:val="BodyText3"/>
        <w:ind w:right="-17"/>
        <w:jc w:val="both"/>
        <w:rPr>
          <w:rFonts w:asciiTheme="minorHAnsi" w:hAnsiTheme="minorHAnsi"/>
          <w:sz w:val="24"/>
        </w:rPr>
      </w:pPr>
    </w:p>
    <w:p w:rsidR="00CC41F9" w:rsidRPr="004E7A8C" w:rsidRDefault="00CC41F9" w:rsidP="00243A59">
      <w:pPr>
        <w:pStyle w:val="BodyText3"/>
        <w:ind w:right="-17"/>
        <w:jc w:val="both"/>
        <w:rPr>
          <w:rFonts w:asciiTheme="minorHAnsi" w:hAnsiTheme="minorHAnsi"/>
          <w:b/>
          <w:sz w:val="40"/>
          <w:szCs w:val="40"/>
        </w:rPr>
      </w:pPr>
    </w:p>
    <w:p w:rsidR="001A05F1" w:rsidRDefault="004E7A8C" w:rsidP="00243A59">
      <w:pPr>
        <w:pStyle w:val="BodyText3"/>
        <w:ind w:right="-17"/>
        <w:jc w:val="both"/>
        <w:rPr>
          <w:rFonts w:asciiTheme="minorHAnsi" w:hAnsiTheme="minorHAnsi"/>
          <w:sz w:val="24"/>
        </w:rPr>
      </w:pPr>
      <w:r>
        <w:rPr>
          <w:b/>
          <w:bCs/>
          <w:sz w:val="40"/>
          <w:szCs w:val="40"/>
        </w:rPr>
        <w:t>NÓTA:</w:t>
      </w:r>
      <w:r>
        <w:rPr>
          <w:sz w:val="40"/>
          <w:szCs w:val="40"/>
        </w:rPr>
        <w:t xml:space="preserve"> </w:t>
      </w:r>
      <w:r>
        <w:rPr>
          <w:b/>
          <w:bCs/>
          <w:sz w:val="40"/>
          <w:szCs w:val="40"/>
        </w:rPr>
        <w:t xml:space="preserve">NÁ SEOL AR AIS </w:t>
      </w:r>
      <w:r>
        <w:rPr>
          <w:b/>
          <w:bCs/>
          <w:sz w:val="40"/>
          <w:szCs w:val="40"/>
          <w:u w:val="single"/>
        </w:rPr>
        <w:t>ACH</w:t>
      </w:r>
      <w:r>
        <w:rPr>
          <w:b/>
          <w:bCs/>
          <w:sz w:val="40"/>
          <w:szCs w:val="40"/>
        </w:rPr>
        <w:t xml:space="preserve"> AN FHOIRM IARRATAIS AGUS COIMEÁD AN LEABHRÁN EOLAIS AR MHAITHE LE DO THAIFID FÉIN.</w:t>
      </w:r>
    </w:p>
    <w:p w:rsidR="001A05F1" w:rsidRDefault="001A05F1" w:rsidP="00243A59">
      <w:pPr>
        <w:pStyle w:val="BodyText3"/>
        <w:ind w:right="-17"/>
        <w:jc w:val="both"/>
        <w:rPr>
          <w:rFonts w:asciiTheme="minorHAnsi" w:hAnsiTheme="minorHAnsi"/>
          <w:sz w:val="24"/>
        </w:rPr>
      </w:pPr>
    </w:p>
    <w:sectPr w:rsidR="001A05F1"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864" w:rsidRDefault="00835864" w:rsidP="004E7A8C">
      <w:pPr>
        <w:pStyle w:val="BlockText"/>
      </w:pPr>
      <w:r>
        <w:separator/>
      </w:r>
    </w:p>
  </w:endnote>
  <w:endnote w:type="continuationSeparator" w:id="0">
    <w:p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35864" w:rsidRDefault="00835864">
        <w:pPr>
          <w:pStyle w:val="Footer"/>
          <w:jc w:val="right"/>
        </w:pPr>
        <w:r>
          <w:fldChar w:fldCharType="begin"/>
        </w:r>
        <w:r>
          <w:instrText xml:space="preserve"> PAGE   \* MERGEFORMAT </w:instrText>
        </w:r>
        <w:r>
          <w:fldChar w:fldCharType="separate"/>
        </w:r>
        <w:r w:rsidR="00AF0F1F">
          <w:rPr>
            <w:noProof/>
          </w:rPr>
          <w:t>2</w:t>
        </w:r>
        <w:r>
          <w:rPr>
            <w:noProof/>
          </w:rPr>
          <w:fldChar w:fldCharType="end"/>
        </w:r>
      </w:p>
    </w:sdtContent>
  </w:sdt>
  <w:p w:rsidR="00835864" w:rsidRDefault="00835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864" w:rsidRDefault="00835864" w:rsidP="004E7A8C">
      <w:pPr>
        <w:pStyle w:val="BlockText"/>
      </w:pPr>
      <w:r>
        <w:separator/>
      </w:r>
    </w:p>
  </w:footnote>
  <w:footnote w:type="continuationSeparator" w:id="0">
    <w:p w:rsidR="00835864" w:rsidRDefault="00835864"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08AF5D41"/>
    <w:multiLevelType w:val="hybridMultilevel"/>
    <w:tmpl w:val="6FD6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9DC7EC1"/>
    <w:multiLevelType w:val="hybridMultilevel"/>
    <w:tmpl w:val="1BEEEF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3F601A8"/>
    <w:multiLevelType w:val="hybridMultilevel"/>
    <w:tmpl w:val="9280D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4F8290C"/>
    <w:multiLevelType w:val="hybridMultilevel"/>
    <w:tmpl w:val="D542C79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9305F2"/>
    <w:multiLevelType w:val="hybridMultilevel"/>
    <w:tmpl w:val="9654AD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AF708F7"/>
    <w:multiLevelType w:val="hybridMultilevel"/>
    <w:tmpl w:val="4E0CB2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5CD76F47"/>
    <w:multiLevelType w:val="hybridMultilevel"/>
    <w:tmpl w:val="994EF2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5"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E62F4D"/>
    <w:multiLevelType w:val="hybridMultilevel"/>
    <w:tmpl w:val="9D94AD9E"/>
    <w:lvl w:ilvl="0" w:tplc="18090001">
      <w:start w:val="1"/>
      <w:numFmt w:val="bullet"/>
      <w:lvlText w:val=""/>
      <w:lvlJc w:val="left"/>
      <w:pPr>
        <w:ind w:left="436" w:hanging="360"/>
      </w:pPr>
      <w:rPr>
        <w:rFonts w:ascii="Symbol" w:hAnsi="Symbol" w:hint="default"/>
      </w:rPr>
    </w:lvl>
    <w:lvl w:ilvl="1" w:tplc="18090003">
      <w:start w:val="1"/>
      <w:numFmt w:val="bullet"/>
      <w:lvlText w:val="o"/>
      <w:lvlJc w:val="left"/>
      <w:pPr>
        <w:ind w:left="1156" w:hanging="360"/>
      </w:pPr>
      <w:rPr>
        <w:rFonts w:ascii="Courier New" w:hAnsi="Courier New" w:cs="Courier New" w:hint="default"/>
      </w:rPr>
    </w:lvl>
    <w:lvl w:ilvl="2" w:tplc="18090005">
      <w:start w:val="1"/>
      <w:numFmt w:val="bullet"/>
      <w:lvlText w:val=""/>
      <w:lvlJc w:val="left"/>
      <w:pPr>
        <w:ind w:left="1876" w:hanging="360"/>
      </w:pPr>
      <w:rPr>
        <w:rFonts w:ascii="Wingdings" w:hAnsi="Wingdings" w:hint="default"/>
      </w:rPr>
    </w:lvl>
    <w:lvl w:ilvl="3" w:tplc="18090001">
      <w:start w:val="1"/>
      <w:numFmt w:val="bullet"/>
      <w:lvlText w:val=""/>
      <w:lvlJc w:val="left"/>
      <w:pPr>
        <w:ind w:left="2596" w:hanging="360"/>
      </w:pPr>
      <w:rPr>
        <w:rFonts w:ascii="Symbol" w:hAnsi="Symbol" w:hint="default"/>
      </w:rPr>
    </w:lvl>
    <w:lvl w:ilvl="4" w:tplc="18090003">
      <w:start w:val="1"/>
      <w:numFmt w:val="bullet"/>
      <w:lvlText w:val="o"/>
      <w:lvlJc w:val="left"/>
      <w:pPr>
        <w:ind w:left="3316" w:hanging="360"/>
      </w:pPr>
      <w:rPr>
        <w:rFonts w:ascii="Courier New" w:hAnsi="Courier New" w:cs="Courier New" w:hint="default"/>
      </w:rPr>
    </w:lvl>
    <w:lvl w:ilvl="5" w:tplc="18090005">
      <w:start w:val="1"/>
      <w:numFmt w:val="bullet"/>
      <w:lvlText w:val=""/>
      <w:lvlJc w:val="left"/>
      <w:pPr>
        <w:ind w:left="4036" w:hanging="360"/>
      </w:pPr>
      <w:rPr>
        <w:rFonts w:ascii="Wingdings" w:hAnsi="Wingdings" w:hint="default"/>
      </w:rPr>
    </w:lvl>
    <w:lvl w:ilvl="6" w:tplc="18090001">
      <w:start w:val="1"/>
      <w:numFmt w:val="bullet"/>
      <w:lvlText w:val=""/>
      <w:lvlJc w:val="left"/>
      <w:pPr>
        <w:ind w:left="4756" w:hanging="360"/>
      </w:pPr>
      <w:rPr>
        <w:rFonts w:ascii="Symbol" w:hAnsi="Symbol" w:hint="default"/>
      </w:rPr>
    </w:lvl>
    <w:lvl w:ilvl="7" w:tplc="18090003">
      <w:start w:val="1"/>
      <w:numFmt w:val="bullet"/>
      <w:lvlText w:val="o"/>
      <w:lvlJc w:val="left"/>
      <w:pPr>
        <w:ind w:left="5476" w:hanging="360"/>
      </w:pPr>
      <w:rPr>
        <w:rFonts w:ascii="Courier New" w:hAnsi="Courier New" w:cs="Courier New" w:hint="default"/>
      </w:rPr>
    </w:lvl>
    <w:lvl w:ilvl="8" w:tplc="18090005">
      <w:start w:val="1"/>
      <w:numFmt w:val="bullet"/>
      <w:lvlText w:val=""/>
      <w:lvlJc w:val="left"/>
      <w:pPr>
        <w:ind w:left="6196" w:hanging="360"/>
      </w:pPr>
      <w:rPr>
        <w:rFonts w:ascii="Wingdings" w:hAnsi="Wingdings" w:hint="default"/>
      </w:rPr>
    </w:lvl>
  </w:abstractNum>
  <w:abstractNum w:abstractNumId="3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C65600"/>
    <w:multiLevelType w:val="hybridMultilevel"/>
    <w:tmpl w:val="CC0EC0CA"/>
    <w:lvl w:ilvl="0" w:tplc="0E8E9C7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7"/>
  </w:num>
  <w:num w:numId="5">
    <w:abstractNumId w:val="42"/>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5"/>
  </w:num>
  <w:num w:numId="9">
    <w:abstractNumId w:val="8"/>
  </w:num>
  <w:num w:numId="10">
    <w:abstractNumId w:val="12"/>
  </w:num>
  <w:num w:numId="11">
    <w:abstractNumId w:val="11"/>
  </w:num>
  <w:num w:numId="12">
    <w:abstractNumId w:val="14"/>
  </w:num>
  <w:num w:numId="13">
    <w:abstractNumId w:val="13"/>
  </w:num>
  <w:num w:numId="14">
    <w:abstractNumId w:val="27"/>
  </w:num>
  <w:num w:numId="15">
    <w:abstractNumId w:val="20"/>
  </w:num>
  <w:num w:numId="16">
    <w:abstractNumId w:val="19"/>
  </w:num>
  <w:num w:numId="17">
    <w:abstractNumId w:val="18"/>
  </w:num>
  <w:num w:numId="18">
    <w:abstractNumId w:val="17"/>
  </w:num>
  <w:num w:numId="19">
    <w:abstractNumId w:val="43"/>
  </w:num>
  <w:num w:numId="20">
    <w:abstractNumId w:val="21"/>
  </w:num>
  <w:num w:numId="21">
    <w:abstractNumId w:val="45"/>
  </w:num>
  <w:num w:numId="22">
    <w:abstractNumId w:val="41"/>
  </w:num>
  <w:num w:numId="23">
    <w:abstractNumId w:val="45"/>
  </w:num>
  <w:num w:numId="24">
    <w:abstractNumId w:val="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8"/>
  </w:num>
  <w:num w:numId="28">
    <w:abstractNumId w:val="30"/>
  </w:num>
  <w:num w:numId="29">
    <w:abstractNumId w:val="44"/>
  </w:num>
  <w:num w:numId="30">
    <w:abstractNumId w:val="4"/>
  </w:num>
  <w:num w:numId="31">
    <w:abstractNumId w:val="24"/>
  </w:num>
  <w:num w:numId="32">
    <w:abstractNumId w:val="22"/>
  </w:num>
  <w:num w:numId="33">
    <w:abstractNumId w:val="38"/>
  </w:num>
  <w:num w:numId="34">
    <w:abstractNumId w:val="10"/>
  </w:num>
  <w:num w:numId="35">
    <w:abstractNumId w:val="5"/>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9"/>
  </w:num>
  <w:num w:numId="39">
    <w:abstractNumId w:val="25"/>
  </w:num>
  <w:num w:numId="40">
    <w:abstractNumId w:val="29"/>
  </w:num>
  <w:num w:numId="41">
    <w:abstractNumId w:val="3"/>
  </w:num>
  <w:num w:numId="42">
    <w:abstractNumId w:val="32"/>
  </w:num>
  <w:num w:numId="43">
    <w:abstractNumId w:val="46"/>
  </w:num>
  <w:num w:numId="44">
    <w:abstractNumId w:val="26"/>
  </w:num>
  <w:num w:numId="45">
    <w:abstractNumId w:val="37"/>
  </w:num>
  <w:num w:numId="46">
    <w:abstractNumId w:val="40"/>
  </w:num>
  <w:num w:numId="47">
    <w:abstractNumId w:val="9"/>
  </w:num>
  <w:num w:numId="48">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52E0"/>
    <w:rsid w:val="0004659F"/>
    <w:rsid w:val="0007232F"/>
    <w:rsid w:val="000759CF"/>
    <w:rsid w:val="00077C77"/>
    <w:rsid w:val="00087578"/>
    <w:rsid w:val="00096AE0"/>
    <w:rsid w:val="000A214C"/>
    <w:rsid w:val="000B4B85"/>
    <w:rsid w:val="000B5850"/>
    <w:rsid w:val="000C1B54"/>
    <w:rsid w:val="000D2587"/>
    <w:rsid w:val="0010247E"/>
    <w:rsid w:val="00104C9D"/>
    <w:rsid w:val="001231DF"/>
    <w:rsid w:val="0012463B"/>
    <w:rsid w:val="001349C5"/>
    <w:rsid w:val="00135EA1"/>
    <w:rsid w:val="00144D98"/>
    <w:rsid w:val="00151CDD"/>
    <w:rsid w:val="00160D50"/>
    <w:rsid w:val="00167F0E"/>
    <w:rsid w:val="001728CE"/>
    <w:rsid w:val="00193055"/>
    <w:rsid w:val="00195E36"/>
    <w:rsid w:val="00197733"/>
    <w:rsid w:val="001A05F1"/>
    <w:rsid w:val="001A17AC"/>
    <w:rsid w:val="001A6B1E"/>
    <w:rsid w:val="001C4430"/>
    <w:rsid w:val="001C5CD8"/>
    <w:rsid w:val="001E38E4"/>
    <w:rsid w:val="001F7972"/>
    <w:rsid w:val="00217C78"/>
    <w:rsid w:val="00220BDF"/>
    <w:rsid w:val="00222724"/>
    <w:rsid w:val="00224EBF"/>
    <w:rsid w:val="00227437"/>
    <w:rsid w:val="00227BE6"/>
    <w:rsid w:val="00227E7C"/>
    <w:rsid w:val="00240FE7"/>
    <w:rsid w:val="0024179C"/>
    <w:rsid w:val="00243A59"/>
    <w:rsid w:val="002507D2"/>
    <w:rsid w:val="00257E08"/>
    <w:rsid w:val="002629C7"/>
    <w:rsid w:val="00266D78"/>
    <w:rsid w:val="002724FE"/>
    <w:rsid w:val="00273550"/>
    <w:rsid w:val="00281717"/>
    <w:rsid w:val="00292D8D"/>
    <w:rsid w:val="00295707"/>
    <w:rsid w:val="002A27BA"/>
    <w:rsid w:val="002A450B"/>
    <w:rsid w:val="002A5B63"/>
    <w:rsid w:val="002A7558"/>
    <w:rsid w:val="002D2E22"/>
    <w:rsid w:val="002D3AC2"/>
    <w:rsid w:val="002E367D"/>
    <w:rsid w:val="002E7708"/>
    <w:rsid w:val="00303E3D"/>
    <w:rsid w:val="003234FC"/>
    <w:rsid w:val="003335BD"/>
    <w:rsid w:val="003400BF"/>
    <w:rsid w:val="00341D1C"/>
    <w:rsid w:val="00341D82"/>
    <w:rsid w:val="003B04BE"/>
    <w:rsid w:val="003B43ED"/>
    <w:rsid w:val="003B76AB"/>
    <w:rsid w:val="003D186C"/>
    <w:rsid w:val="003E03BC"/>
    <w:rsid w:val="003E5CC0"/>
    <w:rsid w:val="003E5F02"/>
    <w:rsid w:val="003F347E"/>
    <w:rsid w:val="003F39BD"/>
    <w:rsid w:val="00410579"/>
    <w:rsid w:val="00414A72"/>
    <w:rsid w:val="0041630B"/>
    <w:rsid w:val="004238B5"/>
    <w:rsid w:val="004613BB"/>
    <w:rsid w:val="004618F1"/>
    <w:rsid w:val="00482D08"/>
    <w:rsid w:val="00482D73"/>
    <w:rsid w:val="00493E57"/>
    <w:rsid w:val="00496A6F"/>
    <w:rsid w:val="004A0E60"/>
    <w:rsid w:val="004B72A6"/>
    <w:rsid w:val="004C408B"/>
    <w:rsid w:val="004C5F18"/>
    <w:rsid w:val="004C77DC"/>
    <w:rsid w:val="004D577A"/>
    <w:rsid w:val="004D6EB2"/>
    <w:rsid w:val="004E7A8C"/>
    <w:rsid w:val="00506EC8"/>
    <w:rsid w:val="00512C7B"/>
    <w:rsid w:val="00515ACD"/>
    <w:rsid w:val="00525BB3"/>
    <w:rsid w:val="00526647"/>
    <w:rsid w:val="00541457"/>
    <w:rsid w:val="005503F8"/>
    <w:rsid w:val="00550D59"/>
    <w:rsid w:val="00566492"/>
    <w:rsid w:val="0058351E"/>
    <w:rsid w:val="0059218B"/>
    <w:rsid w:val="0059263B"/>
    <w:rsid w:val="005E393E"/>
    <w:rsid w:val="005E684C"/>
    <w:rsid w:val="005F465F"/>
    <w:rsid w:val="00600DCB"/>
    <w:rsid w:val="0060323E"/>
    <w:rsid w:val="00614605"/>
    <w:rsid w:val="006214A4"/>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340C3"/>
    <w:rsid w:val="007470B0"/>
    <w:rsid w:val="007521AC"/>
    <w:rsid w:val="0075431D"/>
    <w:rsid w:val="0076339D"/>
    <w:rsid w:val="00767D00"/>
    <w:rsid w:val="007876B7"/>
    <w:rsid w:val="007903F2"/>
    <w:rsid w:val="00790757"/>
    <w:rsid w:val="007A4921"/>
    <w:rsid w:val="007E762B"/>
    <w:rsid w:val="007F7F39"/>
    <w:rsid w:val="00804FCD"/>
    <w:rsid w:val="008179B1"/>
    <w:rsid w:val="00820932"/>
    <w:rsid w:val="0082148B"/>
    <w:rsid w:val="008305F2"/>
    <w:rsid w:val="00835864"/>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27D0"/>
    <w:rsid w:val="008E3182"/>
    <w:rsid w:val="008E3B41"/>
    <w:rsid w:val="008E3F00"/>
    <w:rsid w:val="008F7090"/>
    <w:rsid w:val="00917A37"/>
    <w:rsid w:val="0093095E"/>
    <w:rsid w:val="00933721"/>
    <w:rsid w:val="00934D1D"/>
    <w:rsid w:val="0093691A"/>
    <w:rsid w:val="00940030"/>
    <w:rsid w:val="0094769E"/>
    <w:rsid w:val="00956C5B"/>
    <w:rsid w:val="00983F13"/>
    <w:rsid w:val="009864F0"/>
    <w:rsid w:val="00987A66"/>
    <w:rsid w:val="009913F9"/>
    <w:rsid w:val="009B135F"/>
    <w:rsid w:val="009C417D"/>
    <w:rsid w:val="009C6D6C"/>
    <w:rsid w:val="009E0084"/>
    <w:rsid w:val="009E1EBD"/>
    <w:rsid w:val="009E4B39"/>
    <w:rsid w:val="009F5B3A"/>
    <w:rsid w:val="00A01B49"/>
    <w:rsid w:val="00A10788"/>
    <w:rsid w:val="00A1743A"/>
    <w:rsid w:val="00A20672"/>
    <w:rsid w:val="00A247D1"/>
    <w:rsid w:val="00A25E83"/>
    <w:rsid w:val="00A51730"/>
    <w:rsid w:val="00A56BC2"/>
    <w:rsid w:val="00A61E89"/>
    <w:rsid w:val="00A70DF2"/>
    <w:rsid w:val="00A80D43"/>
    <w:rsid w:val="00A86B7B"/>
    <w:rsid w:val="00AC394C"/>
    <w:rsid w:val="00AD00CA"/>
    <w:rsid w:val="00AD20F3"/>
    <w:rsid w:val="00AE2771"/>
    <w:rsid w:val="00AF0F1F"/>
    <w:rsid w:val="00AF772D"/>
    <w:rsid w:val="00B07C00"/>
    <w:rsid w:val="00B15517"/>
    <w:rsid w:val="00B22779"/>
    <w:rsid w:val="00B46EB4"/>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BF7C81"/>
    <w:rsid w:val="00C277DD"/>
    <w:rsid w:val="00C31B5C"/>
    <w:rsid w:val="00C32902"/>
    <w:rsid w:val="00C66C05"/>
    <w:rsid w:val="00C724AE"/>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C0809"/>
    <w:rsid w:val="00DE2021"/>
    <w:rsid w:val="00DE666C"/>
    <w:rsid w:val="00DF684C"/>
    <w:rsid w:val="00E00E55"/>
    <w:rsid w:val="00E32475"/>
    <w:rsid w:val="00E33DFF"/>
    <w:rsid w:val="00E34F3D"/>
    <w:rsid w:val="00E554E4"/>
    <w:rsid w:val="00E600BE"/>
    <w:rsid w:val="00E737D1"/>
    <w:rsid w:val="00E83BA1"/>
    <w:rsid w:val="00EA7513"/>
    <w:rsid w:val="00EC3D5B"/>
    <w:rsid w:val="00ED3469"/>
    <w:rsid w:val="00EE6AD7"/>
    <w:rsid w:val="00EF0C6D"/>
    <w:rsid w:val="00EF2AD3"/>
    <w:rsid w:val="00F012DF"/>
    <w:rsid w:val="00F03F54"/>
    <w:rsid w:val="00F10257"/>
    <w:rsid w:val="00F123E3"/>
    <w:rsid w:val="00F12BC5"/>
    <w:rsid w:val="00F57B99"/>
    <w:rsid w:val="00F879F0"/>
    <w:rsid w:val="00F90242"/>
    <w:rsid w:val="00F90F1C"/>
    <w:rsid w:val="00F938C3"/>
    <w:rsid w:val="00FA5B7C"/>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07934-17E7-4906-BA35-FB7341C3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B46EB4"/>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B46EB4"/>
    <w:pPr>
      <w:widowControl/>
      <w:suppressAutoHyphens w:val="0"/>
      <w:spacing w:before="100" w:beforeAutospacing="1" w:after="100" w:afterAutospacing="1"/>
    </w:pPr>
    <w:rPr>
      <w:rFonts w:eastAsiaTheme="minorHAnsi" w:cs="Times New Roman"/>
      <w:kern w:val="0"/>
      <w:lang w:eastAsia="en-GB" w:bidi="ar-SA"/>
    </w:rPr>
  </w:style>
  <w:style w:type="paragraph" w:styleId="HTMLPreformatted">
    <w:name w:val="HTML Preformatted"/>
    <w:basedOn w:val="Normal"/>
    <w:link w:val="HTMLPreformattedChar"/>
    <w:uiPriority w:val="99"/>
    <w:semiHidden/>
    <w:unhideWhenUsed/>
    <w:rsid w:val="00804F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804FCD"/>
    <w:rPr>
      <w:rFonts w:ascii="Courier New" w:eastAsia="Times New Roman" w:hAnsi="Courier New" w:cs="Courier New"/>
      <w:sz w:val="20"/>
      <w:szCs w:val="20"/>
      <w:lang w:val="en-GB" w:eastAsia="en-GB"/>
    </w:rPr>
  </w:style>
  <w:style w:type="character" w:customStyle="1" w:styleId="y2iqfc">
    <w:name w:val="y2iqfc"/>
    <w:basedOn w:val="DefaultParagraphFont"/>
    <w:rsid w:val="0080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172837822">
      <w:bodyDiv w:val="1"/>
      <w:marLeft w:val="0"/>
      <w:marRight w:val="0"/>
      <w:marTop w:val="0"/>
      <w:marBottom w:val="0"/>
      <w:divBdr>
        <w:top w:val="none" w:sz="0" w:space="0" w:color="auto"/>
        <w:left w:val="none" w:sz="0" w:space="0" w:color="auto"/>
        <w:bottom w:val="none" w:sz="0" w:space="0" w:color="auto"/>
        <w:right w:val="none" w:sz="0" w:space="0" w:color="auto"/>
      </w:divBdr>
    </w:div>
    <w:div w:id="132809863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4499704">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1781951599">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 w:id="21178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6D14E-4ECE-4584-9602-84CA04AF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2</cp:revision>
  <cp:lastPrinted>2019-03-12T12:01:00Z</cp:lastPrinted>
  <dcterms:created xsi:type="dcterms:W3CDTF">2022-04-27T12:15:00Z</dcterms:created>
  <dcterms:modified xsi:type="dcterms:W3CDTF">2022-04-27T12:15:00Z</dcterms:modified>
</cp:coreProperties>
</file>