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AA" w:rsidRDefault="00432AEB"/>
    <w:p w:rsidR="00675653" w:rsidRPr="00675653" w:rsidRDefault="00675653" w:rsidP="00675653">
      <w:pPr>
        <w:jc w:val="center"/>
        <w:rPr>
          <w:b/>
          <w:sz w:val="24"/>
          <w:szCs w:val="24"/>
        </w:rPr>
      </w:pPr>
      <w:r w:rsidRPr="00675653">
        <w:rPr>
          <w:b/>
          <w:sz w:val="24"/>
          <w:szCs w:val="24"/>
        </w:rPr>
        <w:t>Press Release</w:t>
      </w:r>
    </w:p>
    <w:p w:rsidR="00675653" w:rsidRDefault="00675653" w:rsidP="00675653">
      <w:pPr>
        <w:jc w:val="center"/>
        <w:rPr>
          <w:b/>
          <w:sz w:val="24"/>
          <w:szCs w:val="24"/>
        </w:rPr>
      </w:pPr>
      <w:r w:rsidRPr="00675653">
        <w:rPr>
          <w:b/>
          <w:sz w:val="24"/>
          <w:szCs w:val="24"/>
        </w:rPr>
        <w:t>The Road of Life: Ballads and Beyond for Galway’s older adults</w:t>
      </w:r>
      <w:r>
        <w:rPr>
          <w:b/>
          <w:sz w:val="24"/>
          <w:szCs w:val="24"/>
        </w:rPr>
        <w:t xml:space="preserve"> in August </w:t>
      </w:r>
    </w:p>
    <w:p w:rsidR="00675653" w:rsidRPr="00675653" w:rsidRDefault="00675653" w:rsidP="00675653">
      <w:pPr>
        <w:rPr>
          <w:sz w:val="24"/>
          <w:szCs w:val="24"/>
        </w:rPr>
      </w:pPr>
      <w:r>
        <w:rPr>
          <w:sz w:val="24"/>
          <w:szCs w:val="24"/>
        </w:rPr>
        <w:t>Galway City Council is</w:t>
      </w:r>
      <w:r w:rsidRPr="00675653">
        <w:rPr>
          <w:sz w:val="24"/>
          <w:szCs w:val="24"/>
        </w:rPr>
        <w:t xml:space="preserve"> supporting MusicAlive to host two ‘’Road of Life’’ Music and Storytelling roadshows in Galway City </w:t>
      </w:r>
      <w:r>
        <w:rPr>
          <w:sz w:val="24"/>
          <w:szCs w:val="24"/>
        </w:rPr>
        <w:t>this month</w:t>
      </w:r>
      <w:r w:rsidRPr="00675653">
        <w:rPr>
          <w:sz w:val="24"/>
          <w:szCs w:val="24"/>
        </w:rPr>
        <w:t xml:space="preserve">. This is part of a partnership programme between Age Friendly Ireland and Creative Ireland to deliver </w:t>
      </w:r>
      <w:r>
        <w:rPr>
          <w:sz w:val="24"/>
          <w:szCs w:val="24"/>
        </w:rPr>
        <w:t xml:space="preserve">creative initiatives to support </w:t>
      </w:r>
      <w:r w:rsidRPr="00675653">
        <w:rPr>
          <w:sz w:val="24"/>
          <w:szCs w:val="24"/>
        </w:rPr>
        <w:t xml:space="preserve">health and wellbeing in older age. </w:t>
      </w:r>
    </w:p>
    <w:p w:rsidR="00675653" w:rsidRPr="00675653" w:rsidRDefault="00675653" w:rsidP="00675653">
      <w:pPr>
        <w:rPr>
          <w:sz w:val="24"/>
          <w:szCs w:val="24"/>
        </w:rPr>
      </w:pPr>
      <w:r w:rsidRPr="00675653">
        <w:rPr>
          <w:sz w:val="24"/>
          <w:szCs w:val="24"/>
        </w:rPr>
        <w:t>‘’The Road of Life: Ballads &amp; Beyond with Ger Wolfe’’</w:t>
      </w:r>
      <w:r>
        <w:rPr>
          <w:sz w:val="24"/>
          <w:szCs w:val="24"/>
        </w:rPr>
        <w:t xml:space="preserve"> is taking place at two venues in Galway City. The first event takes place in Westside Resource Centre</w:t>
      </w:r>
      <w:r w:rsidRPr="006756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 w:rsidRPr="00675653">
        <w:rPr>
          <w:sz w:val="24"/>
          <w:szCs w:val="24"/>
        </w:rPr>
        <w:t xml:space="preserve">Wednesday 24th August </w:t>
      </w:r>
      <w:r>
        <w:rPr>
          <w:sz w:val="24"/>
          <w:szCs w:val="24"/>
        </w:rPr>
        <w:t xml:space="preserve">and runs from 3 – 5 pm, and the second event is running in </w:t>
      </w:r>
      <w:r w:rsidRPr="00675653">
        <w:rPr>
          <w:sz w:val="24"/>
          <w:szCs w:val="24"/>
        </w:rPr>
        <w:t xml:space="preserve">Ballybane Community Resource Centre, </w:t>
      </w:r>
      <w:r>
        <w:rPr>
          <w:sz w:val="24"/>
          <w:szCs w:val="24"/>
        </w:rPr>
        <w:t>on Tuesday 30th August 3 – 5 pm. The event is free</w:t>
      </w:r>
      <w:r w:rsidR="00020BC3">
        <w:rPr>
          <w:sz w:val="24"/>
          <w:szCs w:val="24"/>
        </w:rPr>
        <w:t xml:space="preserve"> to attend. </w:t>
      </w:r>
      <w:r>
        <w:rPr>
          <w:sz w:val="24"/>
          <w:szCs w:val="24"/>
        </w:rPr>
        <w:t xml:space="preserve"> </w:t>
      </w:r>
    </w:p>
    <w:p w:rsidR="00675653" w:rsidRPr="00675653" w:rsidRDefault="00020BC3" w:rsidP="00675653">
      <w:pPr>
        <w:rPr>
          <w:sz w:val="24"/>
          <w:szCs w:val="24"/>
        </w:rPr>
      </w:pPr>
      <w:r>
        <w:rPr>
          <w:sz w:val="24"/>
          <w:szCs w:val="24"/>
        </w:rPr>
        <w:t xml:space="preserve">‘’The Road of Life is a travelling roadshow of workshops that will offer older people taster music and song writing sessions. </w:t>
      </w:r>
      <w:r w:rsidRPr="00020BC3">
        <w:rPr>
          <w:sz w:val="24"/>
          <w:szCs w:val="24"/>
        </w:rPr>
        <w:t>Musician Ger Wolfe will lead</w:t>
      </w:r>
      <w:r>
        <w:rPr>
          <w:sz w:val="24"/>
          <w:szCs w:val="24"/>
        </w:rPr>
        <w:t xml:space="preserve"> the events as part of </w:t>
      </w:r>
      <w:r w:rsidRPr="00020BC3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mini tour of eight counties in </w:t>
      </w:r>
      <w:r w:rsidRPr="00020BC3">
        <w:rPr>
          <w:sz w:val="24"/>
          <w:szCs w:val="24"/>
        </w:rPr>
        <w:t>the West region, incorporating literature and proverbs linked t</w:t>
      </w:r>
      <w:r>
        <w:rPr>
          <w:sz w:val="24"/>
          <w:szCs w:val="24"/>
        </w:rPr>
        <w:t xml:space="preserve">o older age. Older people will </w:t>
      </w:r>
      <w:r w:rsidRPr="00020BC3">
        <w:rPr>
          <w:sz w:val="24"/>
          <w:szCs w:val="24"/>
        </w:rPr>
        <w:t>have an opportunity to input to the sessions through singing</w:t>
      </w:r>
      <w:r>
        <w:rPr>
          <w:sz w:val="24"/>
          <w:szCs w:val="24"/>
        </w:rPr>
        <w:t xml:space="preserve"> and sharing stories that stir </w:t>
      </w:r>
      <w:r w:rsidRPr="00020BC3">
        <w:rPr>
          <w:sz w:val="24"/>
          <w:szCs w:val="24"/>
        </w:rPr>
        <w:t xml:space="preserve">people’s memories and imagination. </w:t>
      </w:r>
    </w:p>
    <w:p w:rsidR="00675653" w:rsidRPr="00675653" w:rsidRDefault="00675653" w:rsidP="00675653">
      <w:pPr>
        <w:rPr>
          <w:sz w:val="24"/>
          <w:szCs w:val="24"/>
        </w:rPr>
      </w:pPr>
      <w:r w:rsidRPr="00675653">
        <w:rPr>
          <w:sz w:val="24"/>
          <w:szCs w:val="24"/>
        </w:rPr>
        <w:t>The sessions will incorporate a taster song writing and composition section and aim to work on ‘sketches of songs’ that might be inspired by local proverbs, expressions or stories.</w:t>
      </w:r>
      <w:r w:rsidR="00020BC3">
        <w:rPr>
          <w:sz w:val="24"/>
          <w:szCs w:val="24"/>
        </w:rPr>
        <w:t xml:space="preserve"> </w:t>
      </w:r>
    </w:p>
    <w:p w:rsidR="00675653" w:rsidRPr="00675653" w:rsidRDefault="00675653" w:rsidP="00675653">
      <w:pPr>
        <w:rPr>
          <w:sz w:val="24"/>
          <w:szCs w:val="24"/>
        </w:rPr>
      </w:pPr>
      <w:r w:rsidRPr="00675653">
        <w:rPr>
          <w:sz w:val="24"/>
          <w:szCs w:val="24"/>
        </w:rPr>
        <w:t xml:space="preserve">This is an event not to be missed for </w:t>
      </w:r>
      <w:r w:rsidR="00020BC3">
        <w:rPr>
          <w:sz w:val="24"/>
          <w:szCs w:val="24"/>
        </w:rPr>
        <w:t xml:space="preserve">music lovers and storytellers. Participants are encouraged to bring along their own instruments if they wish, but </w:t>
      </w:r>
      <w:r w:rsidRPr="00675653">
        <w:rPr>
          <w:sz w:val="24"/>
          <w:szCs w:val="24"/>
        </w:rPr>
        <w:t xml:space="preserve">no </w:t>
      </w:r>
      <w:r w:rsidR="00020BC3">
        <w:rPr>
          <w:sz w:val="24"/>
          <w:szCs w:val="24"/>
        </w:rPr>
        <w:t xml:space="preserve">musical </w:t>
      </w:r>
      <w:r w:rsidRPr="00675653">
        <w:rPr>
          <w:sz w:val="24"/>
          <w:szCs w:val="24"/>
        </w:rPr>
        <w:t xml:space="preserve">experience </w:t>
      </w:r>
      <w:r w:rsidR="00020BC3">
        <w:rPr>
          <w:sz w:val="24"/>
          <w:szCs w:val="24"/>
        </w:rPr>
        <w:t xml:space="preserve">is required. </w:t>
      </w:r>
    </w:p>
    <w:p w:rsidR="00675653" w:rsidRDefault="00020BC3" w:rsidP="00675653">
      <w:pPr>
        <w:rPr>
          <w:sz w:val="24"/>
          <w:szCs w:val="24"/>
        </w:rPr>
      </w:pPr>
      <w:r>
        <w:rPr>
          <w:sz w:val="24"/>
          <w:szCs w:val="24"/>
        </w:rPr>
        <w:t>This is a free event</w:t>
      </w:r>
      <w:r w:rsidR="00675653" w:rsidRPr="00675653">
        <w:rPr>
          <w:sz w:val="24"/>
          <w:szCs w:val="24"/>
        </w:rPr>
        <w:t xml:space="preserve"> however, booking is essential as spac</w:t>
      </w:r>
      <w:r>
        <w:rPr>
          <w:sz w:val="24"/>
          <w:szCs w:val="24"/>
        </w:rPr>
        <w:t>es are limited. F</w:t>
      </w:r>
      <w:r w:rsidR="00675653" w:rsidRPr="00675653">
        <w:rPr>
          <w:sz w:val="24"/>
          <w:szCs w:val="24"/>
        </w:rPr>
        <w:t xml:space="preserve">or more information or to book your space please contact Healthy Galway City Coordinator Aisling Colreavy (Tel: 085 821 7547 / email: </w:t>
      </w:r>
      <w:hyperlink r:id="rId7" w:history="1">
        <w:r w:rsidRPr="000922E7">
          <w:rPr>
            <w:rStyle w:val="Hyperlink"/>
            <w:sz w:val="24"/>
            <w:szCs w:val="24"/>
          </w:rPr>
          <w:t>aisling.colreavy@galwaycity.ie</w:t>
        </w:r>
      </w:hyperlink>
      <w:r w:rsidR="00675653" w:rsidRPr="00675653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020BC3" w:rsidRPr="00020BC3" w:rsidRDefault="00020BC3" w:rsidP="00675653">
      <w:pPr>
        <w:rPr>
          <w:b/>
          <w:sz w:val="24"/>
          <w:szCs w:val="24"/>
        </w:rPr>
      </w:pPr>
      <w:r w:rsidRPr="00020BC3">
        <w:rPr>
          <w:b/>
          <w:sz w:val="24"/>
          <w:szCs w:val="24"/>
        </w:rPr>
        <w:t>END</w:t>
      </w:r>
    </w:p>
    <w:p w:rsidR="00020BC3" w:rsidRPr="00020BC3" w:rsidRDefault="00020BC3" w:rsidP="00020BC3">
      <w:pPr>
        <w:rPr>
          <w:sz w:val="24"/>
          <w:szCs w:val="24"/>
        </w:rPr>
      </w:pPr>
      <w:r w:rsidRPr="00020BC3">
        <w:rPr>
          <w:sz w:val="24"/>
          <w:szCs w:val="24"/>
        </w:rPr>
        <w:t>Note to Editors:</w:t>
      </w:r>
    </w:p>
    <w:p w:rsidR="00020BC3" w:rsidRDefault="00020BC3" w:rsidP="00020B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0BC3">
        <w:rPr>
          <w:sz w:val="24"/>
          <w:szCs w:val="24"/>
        </w:rPr>
        <w:t>Aisling Colreavy of Galway City Council is available for interview.</w:t>
      </w:r>
    </w:p>
    <w:p w:rsidR="00020BC3" w:rsidRDefault="00020BC3" w:rsidP="00020B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0BC3">
        <w:rPr>
          <w:sz w:val="24"/>
          <w:szCs w:val="24"/>
        </w:rPr>
        <w:t xml:space="preserve">More information about </w:t>
      </w:r>
      <w:r w:rsidRPr="00020BC3">
        <w:rPr>
          <w:sz w:val="24"/>
          <w:szCs w:val="24"/>
        </w:rPr>
        <w:t xml:space="preserve">MusicAlive can be found at </w:t>
      </w:r>
      <w:hyperlink r:id="rId8" w:history="1">
        <w:r>
          <w:rPr>
            <w:rStyle w:val="Hyperlink"/>
          </w:rPr>
          <w:t>Music Alive</w:t>
        </w:r>
      </w:hyperlink>
      <w:r w:rsidRPr="00020BC3">
        <w:rPr>
          <w:sz w:val="24"/>
          <w:szCs w:val="24"/>
        </w:rPr>
        <w:t xml:space="preserve"> </w:t>
      </w:r>
    </w:p>
    <w:p w:rsidR="00020BC3" w:rsidRPr="00020BC3" w:rsidRDefault="00020BC3" w:rsidP="00020B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20BC3">
        <w:rPr>
          <w:sz w:val="24"/>
          <w:szCs w:val="24"/>
        </w:rPr>
        <w:t xml:space="preserve">More information about Galway City </w:t>
      </w:r>
      <w:r w:rsidRPr="00020BC3">
        <w:rPr>
          <w:sz w:val="24"/>
          <w:szCs w:val="24"/>
        </w:rPr>
        <w:t xml:space="preserve">Council can be found at </w:t>
      </w:r>
      <w:hyperlink r:id="rId9" w:history="1">
        <w:proofErr w:type="spellStart"/>
        <w:r>
          <w:rPr>
            <w:rStyle w:val="Hyperlink"/>
          </w:rPr>
          <w:t>GalwayCity</w:t>
        </w:r>
        <w:proofErr w:type="spellEnd"/>
        <w:r>
          <w:rPr>
            <w:rStyle w:val="Hyperlink"/>
          </w:rPr>
          <w:t xml:space="preserve"> - Home</w:t>
        </w:r>
      </w:hyperlink>
    </w:p>
    <w:p w:rsidR="00020BC3" w:rsidRPr="00020BC3" w:rsidRDefault="00020BC3" w:rsidP="00020BC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 xml:space="preserve">More information about Age Friendly Ireland can be found at </w:t>
      </w:r>
      <w:hyperlink r:id="rId10" w:history="1">
        <w:r>
          <w:rPr>
            <w:rStyle w:val="Hyperlink"/>
          </w:rPr>
          <w:t>Main – Age Friendly Ireland</w:t>
        </w:r>
      </w:hyperlink>
    </w:p>
    <w:p w:rsidR="00020BC3" w:rsidRPr="00020BC3" w:rsidRDefault="00020BC3" w:rsidP="00020BC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 xml:space="preserve">More information about Creative Ireland can be found at </w:t>
      </w:r>
      <w:hyperlink r:id="rId11" w:history="1">
        <w:r>
          <w:rPr>
            <w:rStyle w:val="Hyperlink"/>
          </w:rPr>
          <w:t>Creative Ireland - Connecting people, creativity and wellbeing</w:t>
        </w:r>
      </w:hyperlink>
    </w:p>
    <w:p w:rsidR="00020BC3" w:rsidRPr="00020BC3" w:rsidRDefault="00020BC3" w:rsidP="00020BC3">
      <w:pPr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257175</wp:posOffset>
            </wp:positionV>
            <wp:extent cx="5731510" cy="8107680"/>
            <wp:effectExtent l="0" t="0" r="2540" b="7620"/>
            <wp:wrapTight wrapText="bothSides">
              <wp:wrapPolygon edited="0">
                <wp:start x="0" y="0"/>
                <wp:lineTo x="0" y="21570"/>
                <wp:lineTo x="21538" y="21570"/>
                <wp:lineTo x="2153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ad of Life Press release phot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20BC3" w:rsidRPr="00675653" w:rsidRDefault="00020BC3" w:rsidP="00020BC3">
      <w:pPr>
        <w:rPr>
          <w:sz w:val="24"/>
          <w:szCs w:val="24"/>
        </w:rPr>
      </w:pPr>
    </w:p>
    <w:sectPr w:rsidR="00020BC3" w:rsidRPr="00675653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653" w:rsidRDefault="00675653" w:rsidP="00675653">
      <w:pPr>
        <w:spacing w:after="0" w:line="240" w:lineRule="auto"/>
      </w:pPr>
      <w:r>
        <w:separator/>
      </w:r>
    </w:p>
  </w:endnote>
  <w:endnote w:type="continuationSeparator" w:id="0">
    <w:p w:rsidR="00675653" w:rsidRDefault="00675653" w:rsidP="00675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653" w:rsidRDefault="00675653" w:rsidP="00675653">
      <w:pPr>
        <w:spacing w:after="0" w:line="240" w:lineRule="auto"/>
      </w:pPr>
      <w:r>
        <w:separator/>
      </w:r>
    </w:p>
  </w:footnote>
  <w:footnote w:type="continuationSeparator" w:id="0">
    <w:p w:rsidR="00675653" w:rsidRDefault="00675653" w:rsidP="00675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653" w:rsidRDefault="0067565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4115435</wp:posOffset>
          </wp:positionH>
          <wp:positionV relativeFrom="paragraph">
            <wp:posOffset>-600075</wp:posOffset>
          </wp:positionV>
          <wp:extent cx="2266950" cy="1274445"/>
          <wp:effectExtent l="0" t="0" r="0" b="1905"/>
          <wp:wrapTight wrapText="bothSides">
            <wp:wrapPolygon edited="0">
              <wp:start x="0" y="0"/>
              <wp:lineTo x="0" y="21309"/>
              <wp:lineTo x="21418" y="21309"/>
              <wp:lineTo x="2141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alway City Council logo writing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1274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92D06E6" wp14:editId="2F6E8DA2">
          <wp:simplePos x="0" y="0"/>
          <wp:positionH relativeFrom="column">
            <wp:posOffset>-600075</wp:posOffset>
          </wp:positionH>
          <wp:positionV relativeFrom="paragraph">
            <wp:posOffset>-259080</wp:posOffset>
          </wp:positionV>
          <wp:extent cx="1978025" cy="646430"/>
          <wp:effectExtent l="0" t="0" r="3175" b="1270"/>
          <wp:wrapTight wrapText="bothSides">
            <wp:wrapPolygon edited="0">
              <wp:start x="0" y="0"/>
              <wp:lineTo x="0" y="21006"/>
              <wp:lineTo x="21427" y="21006"/>
              <wp:lineTo x="2142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lthy-Galway-City whit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02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5653" w:rsidRDefault="006756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7344D"/>
    <w:multiLevelType w:val="hybridMultilevel"/>
    <w:tmpl w:val="69C06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653"/>
    <w:rsid w:val="00020BC3"/>
    <w:rsid w:val="00432AEB"/>
    <w:rsid w:val="00675653"/>
    <w:rsid w:val="00AA26A9"/>
    <w:rsid w:val="00E7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6D6C51B-9F6B-4D56-815C-F8E32CD9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653"/>
  </w:style>
  <w:style w:type="paragraph" w:styleId="Footer">
    <w:name w:val="footer"/>
    <w:basedOn w:val="Normal"/>
    <w:link w:val="FooterChar"/>
    <w:uiPriority w:val="99"/>
    <w:unhideWhenUsed/>
    <w:rsid w:val="00675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653"/>
  </w:style>
  <w:style w:type="character" w:styleId="Hyperlink">
    <w:name w:val="Hyperlink"/>
    <w:basedOn w:val="DefaultParagraphFont"/>
    <w:uiPriority w:val="99"/>
    <w:unhideWhenUsed/>
    <w:rsid w:val="00020BC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0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sicalive.ie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isling.colreavy@galwaycity.ie" TargetMode="External"/><Relationship Id="rId12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reativeireland.gov.ie/en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gefriendlyireland.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lwaycity.i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Colreavy</dc:creator>
  <cp:keywords/>
  <dc:description/>
  <cp:lastModifiedBy>AIsling Colreavy</cp:lastModifiedBy>
  <cp:revision>1</cp:revision>
  <dcterms:created xsi:type="dcterms:W3CDTF">2022-08-15T08:29:00Z</dcterms:created>
  <dcterms:modified xsi:type="dcterms:W3CDTF">2022-08-15T09:05:00Z</dcterms:modified>
</cp:coreProperties>
</file>