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C72A6" w14:textId="77777777" w:rsidR="00AA221C" w:rsidRPr="00AA221C" w:rsidRDefault="00AA221C" w:rsidP="00AA221C">
      <w:pPr>
        <w:spacing w:before="161" w:after="161" w:line="240" w:lineRule="auto"/>
        <w:jc w:val="center"/>
        <w:outlineLvl w:val="0"/>
        <w:rPr>
          <w:rFonts w:ascii="Raleway" w:eastAsia="Times New Roman" w:hAnsi="Raleway" w:cs="Times New Roman"/>
          <w:color w:val="00254B"/>
          <w:kern w:val="36"/>
          <w:sz w:val="48"/>
          <w:szCs w:val="48"/>
          <w:lang w:eastAsia="en-GB"/>
          <w14:ligatures w14:val="none"/>
        </w:rPr>
      </w:pPr>
      <w:r w:rsidRPr="00AA221C">
        <w:rPr>
          <w:rFonts w:ascii="Raleway" w:eastAsia="Times New Roman" w:hAnsi="Raleway" w:cs="Times New Roman"/>
          <w:color w:val="00254B"/>
          <w:kern w:val="36"/>
          <w:sz w:val="48"/>
          <w:szCs w:val="48"/>
          <w:lang w:eastAsia="en-GB"/>
          <w14:ligatures w14:val="none"/>
        </w:rPr>
        <w:t>Healthy Age Friendly Homes Programme</w:t>
      </w:r>
    </w:p>
    <w:p w14:paraId="799BE20D" w14:textId="77777777" w:rsidR="00AA221C" w:rsidRPr="00AA221C" w:rsidRDefault="00AA221C" w:rsidP="00AA221C">
      <w:pPr>
        <w:spacing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The National Programme is delivered across all 31 Local Authorities and has at least one local support coordinator in each Local Authority. </w:t>
      </w:r>
    </w:p>
    <w:p w14:paraId="6C3C159D" w14:textId="3A71F2E1" w:rsidR="00AA221C" w:rsidRPr="00AA221C" w:rsidRDefault="00AA221C" w:rsidP="00AA221C">
      <w:pPr>
        <w:spacing w:after="0" w:line="0" w:lineRule="auto"/>
        <w:jc w:val="center"/>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noProof/>
          <w:color w:val="666666"/>
          <w:kern w:val="0"/>
          <w:sz w:val="21"/>
          <w:szCs w:val="21"/>
          <w:lang w:eastAsia="en-GB"/>
          <w14:ligatures w14:val="none"/>
        </w:rPr>
        <w:drawing>
          <wp:anchor distT="0" distB="0" distL="114300" distR="114300" simplePos="0" relativeHeight="251658240" behindDoc="1" locked="0" layoutInCell="1" allowOverlap="1" wp14:anchorId="7735C2BB" wp14:editId="44D3B3FD">
            <wp:simplePos x="0" y="0"/>
            <wp:positionH relativeFrom="column">
              <wp:posOffset>0</wp:posOffset>
            </wp:positionH>
            <wp:positionV relativeFrom="paragraph">
              <wp:posOffset>-153035</wp:posOffset>
            </wp:positionV>
            <wp:extent cx="5731510" cy="2164080"/>
            <wp:effectExtent l="0" t="0" r="2540" b="7620"/>
            <wp:wrapNone/>
            <wp:docPr id="764115718" name="Picture 1" descr="Age Friendly Ireland Homes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 Friendly Ireland Homes Programm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B6997"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023D167B"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57D6AB42"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5FC01C20"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76E08461"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1EBFE355" w14:textId="77777777" w:rsidR="00576F6E" w:rsidRDefault="00576F6E"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581622D7" w14:textId="42810600"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The Healthy Age Friendly Homes Programme aims to support older people to live in their own home with dignity and independence, for as long as possible. The programme’s ambition is to enable everyone to live longer healthier lives by keeping care close to home and expanding the range of health and social care services in the community.  It is about providing a range of alternatives for older people who may otherwise transition into long term residential care prematurely. </w:t>
      </w:r>
    </w:p>
    <w:p w14:paraId="64438737" w14:textId="77777777"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To do this, we have appointed a Local Healthy Age Friendly Homes Coordinator in all local authorities.  Each Local Coordinator will case manage a support package for each person referred, linking the supports from the variety of public, voluntary, private and community agencies in the area.</w:t>
      </w:r>
    </w:p>
    <w:p w14:paraId="0DA74584" w14:textId="3D9AC838" w:rsid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 xml:space="preserve">The purpose of this referral is to identify an older person who could benefit from some extra help and support </w:t>
      </w:r>
      <w:proofErr w:type="gramStart"/>
      <w:r w:rsidRPr="00AA221C">
        <w:rPr>
          <w:rFonts w:ascii="Raleway" w:eastAsia="Times New Roman" w:hAnsi="Raleway" w:cs="Times New Roman"/>
          <w:color w:val="666666"/>
          <w:kern w:val="0"/>
          <w:sz w:val="21"/>
          <w:szCs w:val="21"/>
          <w:lang w:eastAsia="en-GB"/>
          <w14:ligatures w14:val="none"/>
        </w:rPr>
        <w:t>in order to</w:t>
      </w:r>
      <w:proofErr w:type="gramEnd"/>
      <w:r w:rsidRPr="00AA221C">
        <w:rPr>
          <w:rFonts w:ascii="Raleway" w:eastAsia="Times New Roman" w:hAnsi="Raleway" w:cs="Times New Roman"/>
          <w:color w:val="666666"/>
          <w:kern w:val="0"/>
          <w:sz w:val="21"/>
          <w:szCs w:val="21"/>
          <w:lang w:eastAsia="en-GB"/>
          <w14:ligatures w14:val="none"/>
        </w:rPr>
        <w:t xml:space="preserve"> continue living in their own home.  The Local Coordinator will carry out a</w:t>
      </w:r>
      <w:r w:rsidR="00C25722">
        <w:rPr>
          <w:rFonts w:ascii="Raleway" w:eastAsia="Times New Roman" w:hAnsi="Raleway" w:cs="Times New Roman"/>
          <w:color w:val="666666"/>
          <w:kern w:val="0"/>
          <w:sz w:val="21"/>
          <w:szCs w:val="21"/>
          <w:lang w:eastAsia="en-GB"/>
          <w14:ligatures w14:val="none"/>
        </w:rPr>
        <w:t xml:space="preserve"> </w:t>
      </w:r>
      <w:r w:rsidR="00C25722" w:rsidRPr="00C25722">
        <w:rPr>
          <w:rFonts w:ascii="Raleway" w:eastAsia="Times New Roman" w:hAnsi="Raleway" w:cs="Times New Roman"/>
          <w:b/>
          <w:bCs/>
          <w:color w:val="666666"/>
          <w:kern w:val="0"/>
          <w:sz w:val="21"/>
          <w:szCs w:val="21"/>
          <w:lang w:eastAsia="en-GB"/>
          <w14:ligatures w14:val="none"/>
        </w:rPr>
        <w:t>free</w:t>
      </w:r>
      <w:r w:rsidRPr="00C25722">
        <w:rPr>
          <w:rFonts w:ascii="Raleway" w:eastAsia="Times New Roman" w:hAnsi="Raleway" w:cs="Times New Roman"/>
          <w:b/>
          <w:bCs/>
          <w:color w:val="666666"/>
          <w:kern w:val="0"/>
          <w:sz w:val="21"/>
          <w:szCs w:val="21"/>
          <w:lang w:eastAsia="en-GB"/>
          <w14:ligatures w14:val="none"/>
        </w:rPr>
        <w:t xml:space="preserve"> </w:t>
      </w:r>
      <w:r w:rsidRPr="00AA221C">
        <w:rPr>
          <w:rFonts w:ascii="Raleway" w:eastAsia="Times New Roman" w:hAnsi="Raleway" w:cs="Times New Roman"/>
          <w:color w:val="666666"/>
          <w:kern w:val="0"/>
          <w:sz w:val="21"/>
          <w:szCs w:val="21"/>
          <w:lang w:eastAsia="en-GB"/>
          <w14:ligatures w14:val="none"/>
        </w:rPr>
        <w:t>home-based assessment and, in partnership with the older person, will identify and design a range of supports to enable the older person to continue living independently.  This will not affect any current home help, medical card, pension, or other services being received.</w:t>
      </w:r>
    </w:p>
    <w:p w14:paraId="2D732C1F" w14:textId="3C8C9B33" w:rsidR="008A6C99" w:rsidRDefault="008A6C99"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Pr>
          <w:rFonts w:ascii="Raleway" w:eastAsia="Times New Roman" w:hAnsi="Raleway" w:cs="Times New Roman"/>
          <w:color w:val="666666"/>
          <w:kern w:val="0"/>
          <w:sz w:val="21"/>
          <w:szCs w:val="21"/>
          <w:lang w:eastAsia="en-GB"/>
          <w14:ligatures w14:val="none"/>
        </w:rPr>
        <w:t xml:space="preserve">Check out our Participants video, Mary Kelly: </w:t>
      </w:r>
      <w:hyperlink r:id="rId6" w:history="1">
        <w:r w:rsidRPr="008A6C99">
          <w:rPr>
            <w:rStyle w:val="Hyperlink"/>
            <w:rFonts w:ascii="Raleway" w:eastAsia="Times New Roman" w:hAnsi="Raleway" w:cs="Times New Roman"/>
            <w:kern w:val="0"/>
            <w:sz w:val="21"/>
            <w:szCs w:val="21"/>
            <w:lang w:eastAsia="en-GB"/>
            <w14:ligatures w14:val="none"/>
          </w:rPr>
          <w:t>Health Age Friendly Homes Case Study | Health &amp; Finance (youtube.com)</w:t>
        </w:r>
      </w:hyperlink>
    </w:p>
    <w:p w14:paraId="59DD5707" w14:textId="77777777" w:rsidR="00185B53" w:rsidRDefault="008A6C99"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Pr>
          <w:rFonts w:ascii="Raleway" w:eastAsia="Times New Roman" w:hAnsi="Raleway" w:cs="Times New Roman"/>
          <w:color w:val="666666"/>
          <w:kern w:val="0"/>
          <w:sz w:val="21"/>
          <w:szCs w:val="21"/>
          <w:lang w:eastAsia="en-GB"/>
          <w14:ligatures w14:val="none"/>
        </w:rPr>
        <w:t xml:space="preserve">Check out our Participant video Nola Watt </w:t>
      </w:r>
      <w:hyperlink r:id="rId7" w:history="1">
        <w:r w:rsidRPr="008A6C99">
          <w:rPr>
            <w:rStyle w:val="Hyperlink"/>
            <w:rFonts w:ascii="Raleway" w:eastAsia="Times New Roman" w:hAnsi="Raleway" w:cs="Times New Roman"/>
            <w:kern w:val="0"/>
            <w:sz w:val="21"/>
            <w:szCs w:val="21"/>
            <w:lang w:eastAsia="en-GB"/>
            <w14:ligatures w14:val="none"/>
          </w:rPr>
          <w:t>Healthy Age Friendly Homes Case Study | Rightsizing (youtube.com)</w:t>
        </w:r>
      </w:hyperlink>
    </w:p>
    <w:p w14:paraId="78CB7121" w14:textId="1B608D39" w:rsidR="00AA221C" w:rsidRPr="00185B53"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Find out more at  </w:t>
      </w:r>
      <w:hyperlink r:id="rId8" w:history="1">
        <w:r w:rsidRPr="00AA221C">
          <w:rPr>
            <w:rFonts w:ascii="Raleway" w:eastAsia="Times New Roman" w:hAnsi="Raleway" w:cs="Times New Roman"/>
            <w:color w:val="00254B"/>
            <w:kern w:val="0"/>
            <w:sz w:val="21"/>
            <w:szCs w:val="21"/>
            <w:u w:val="single"/>
            <w:lang w:eastAsia="en-GB"/>
            <w14:ligatures w14:val="none"/>
          </w:rPr>
          <w:t>https://agefriendlyireland.ie/healthy-age-friendly-homes-programme/</w:t>
        </w:r>
      </w:hyperlink>
    </w:p>
    <w:p w14:paraId="290160F6" w14:textId="77777777" w:rsidR="00021654" w:rsidRDefault="00021654"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15B2D78C" w14:textId="77777777" w:rsidR="00185B53" w:rsidRPr="00AA221C" w:rsidRDefault="00185B53"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p>
    <w:p w14:paraId="74EFBE0F" w14:textId="21783555" w:rsidR="00AA221C" w:rsidRPr="00AA221C" w:rsidRDefault="00AA221C" w:rsidP="00AA221C">
      <w:pPr>
        <w:spacing w:before="100" w:beforeAutospacing="1" w:after="100" w:afterAutospacing="1" w:line="240" w:lineRule="auto"/>
        <w:rPr>
          <w:rFonts w:ascii="Raleway" w:eastAsia="Times New Roman" w:hAnsi="Raleway" w:cs="Times New Roman"/>
          <w:b/>
          <w:bCs/>
          <w:color w:val="00254B"/>
          <w:kern w:val="0"/>
          <w:sz w:val="36"/>
          <w:szCs w:val="36"/>
          <w:lang w:eastAsia="en-GB"/>
          <w14:ligatures w14:val="none"/>
        </w:rPr>
      </w:pPr>
      <w:r w:rsidRPr="00AA221C">
        <w:rPr>
          <w:rFonts w:ascii="Raleway" w:eastAsia="Times New Roman" w:hAnsi="Raleway" w:cs="Times New Roman"/>
          <w:b/>
          <w:bCs/>
          <w:color w:val="00254B"/>
          <w:kern w:val="0"/>
          <w:sz w:val="36"/>
          <w:szCs w:val="36"/>
          <w:lang w:eastAsia="en-GB"/>
          <w14:ligatures w14:val="none"/>
        </w:rPr>
        <w:lastRenderedPageBreak/>
        <w:t>Contact HAFH</w:t>
      </w:r>
    </w:p>
    <w:p w14:paraId="2C5B4AF9" w14:textId="5C7641C9"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b/>
          <w:bCs/>
          <w:color w:val="666666"/>
          <w:kern w:val="0"/>
          <w:sz w:val="21"/>
          <w:szCs w:val="21"/>
          <w:lang w:eastAsia="en-GB"/>
          <w14:ligatures w14:val="none"/>
        </w:rPr>
        <w:t>Email Referrals</w:t>
      </w:r>
      <w:r w:rsidR="005E146D">
        <w:rPr>
          <w:rFonts w:ascii="Raleway" w:eastAsia="Times New Roman" w:hAnsi="Raleway" w:cs="Times New Roman"/>
          <w:b/>
          <w:bCs/>
          <w:color w:val="666666"/>
          <w:kern w:val="0"/>
          <w:sz w:val="21"/>
          <w:szCs w:val="21"/>
          <w:lang w:eastAsia="en-GB"/>
          <w14:ligatures w14:val="none"/>
        </w:rPr>
        <w:t xml:space="preserve"> </w:t>
      </w:r>
    </w:p>
    <w:p w14:paraId="4558004F" w14:textId="77777777" w:rsidR="00AA221C" w:rsidRPr="00AA221C" w:rsidRDefault="00185B53"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hyperlink r:id="rId9" w:history="1">
        <w:r w:rsidR="00AA221C" w:rsidRPr="00AA221C">
          <w:rPr>
            <w:rFonts w:ascii="Raleway" w:eastAsia="Times New Roman" w:hAnsi="Raleway" w:cs="Times New Roman"/>
            <w:b/>
            <w:bCs/>
            <w:color w:val="00254B"/>
            <w:kern w:val="0"/>
            <w:sz w:val="21"/>
            <w:szCs w:val="21"/>
            <w:u w:val="single"/>
            <w:lang w:eastAsia="en-GB"/>
            <w14:ligatures w14:val="none"/>
          </w:rPr>
          <w:t>referralshafh@meathcoco.ie</w:t>
        </w:r>
      </w:hyperlink>
    </w:p>
    <w:p w14:paraId="5C10A5F9" w14:textId="77777777"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b/>
          <w:bCs/>
          <w:color w:val="666666"/>
          <w:kern w:val="0"/>
          <w:sz w:val="21"/>
          <w:szCs w:val="21"/>
          <w:lang w:eastAsia="en-GB"/>
          <w14:ligatures w14:val="none"/>
        </w:rPr>
        <w:t>Email Admin</w:t>
      </w:r>
    </w:p>
    <w:p w14:paraId="05BC220B" w14:textId="77777777" w:rsidR="00AA221C" w:rsidRPr="00AA221C" w:rsidRDefault="00185B53"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hyperlink r:id="rId10" w:history="1">
        <w:r w:rsidR="00AA221C" w:rsidRPr="00AA221C">
          <w:rPr>
            <w:rFonts w:ascii="Raleway" w:eastAsia="Times New Roman" w:hAnsi="Raleway" w:cs="Times New Roman"/>
            <w:b/>
            <w:bCs/>
            <w:color w:val="00254B"/>
            <w:kern w:val="0"/>
            <w:sz w:val="21"/>
            <w:szCs w:val="21"/>
            <w:u w:val="single"/>
            <w:lang w:eastAsia="en-GB"/>
            <w14:ligatures w14:val="none"/>
          </w:rPr>
          <w:t>healthyagefriendlyhomes@meathcoco.ie</w:t>
        </w:r>
      </w:hyperlink>
    </w:p>
    <w:p w14:paraId="1D72B8A5" w14:textId="77777777"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b/>
          <w:bCs/>
          <w:color w:val="666666"/>
          <w:kern w:val="0"/>
          <w:sz w:val="21"/>
          <w:szCs w:val="21"/>
          <w:lang w:eastAsia="en-GB"/>
          <w14:ligatures w14:val="none"/>
        </w:rPr>
        <w:t>Address</w:t>
      </w:r>
    </w:p>
    <w:p w14:paraId="552251B4" w14:textId="77777777"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color w:val="666666"/>
          <w:kern w:val="0"/>
          <w:sz w:val="21"/>
          <w:szCs w:val="21"/>
          <w:lang w:eastAsia="en-GB"/>
          <w14:ligatures w14:val="none"/>
        </w:rPr>
        <w:t>Meath County Council</w:t>
      </w:r>
      <w:r w:rsidRPr="00AA221C">
        <w:rPr>
          <w:rFonts w:ascii="Raleway" w:eastAsia="Times New Roman" w:hAnsi="Raleway" w:cs="Times New Roman"/>
          <w:color w:val="666666"/>
          <w:kern w:val="0"/>
          <w:sz w:val="21"/>
          <w:szCs w:val="21"/>
          <w:lang w:eastAsia="en-GB"/>
          <w14:ligatures w14:val="none"/>
        </w:rPr>
        <w:br/>
        <w:t>Kells Civic Office</w:t>
      </w:r>
      <w:r w:rsidRPr="00AA221C">
        <w:rPr>
          <w:rFonts w:ascii="Raleway" w:eastAsia="Times New Roman" w:hAnsi="Raleway" w:cs="Times New Roman"/>
          <w:color w:val="666666"/>
          <w:kern w:val="0"/>
          <w:sz w:val="21"/>
          <w:szCs w:val="21"/>
          <w:lang w:eastAsia="en-GB"/>
          <w14:ligatures w14:val="none"/>
        </w:rPr>
        <w:br/>
        <w:t>Headfort Place</w:t>
      </w:r>
      <w:r w:rsidRPr="00AA221C">
        <w:rPr>
          <w:rFonts w:ascii="Raleway" w:eastAsia="Times New Roman" w:hAnsi="Raleway" w:cs="Times New Roman"/>
          <w:color w:val="666666"/>
          <w:kern w:val="0"/>
          <w:sz w:val="21"/>
          <w:szCs w:val="21"/>
          <w:lang w:eastAsia="en-GB"/>
          <w14:ligatures w14:val="none"/>
        </w:rPr>
        <w:br/>
        <w:t>Kells, Co. Meath         </w:t>
      </w:r>
      <w:r w:rsidRPr="00AA221C">
        <w:rPr>
          <w:rFonts w:ascii="Raleway" w:eastAsia="Times New Roman" w:hAnsi="Raleway" w:cs="Times New Roman"/>
          <w:color w:val="666666"/>
          <w:kern w:val="0"/>
          <w:sz w:val="21"/>
          <w:szCs w:val="21"/>
          <w:lang w:eastAsia="en-GB"/>
          <w14:ligatures w14:val="none"/>
        </w:rPr>
        <w:br/>
        <w:t>A82 W2R3</w:t>
      </w:r>
    </w:p>
    <w:p w14:paraId="20A55656" w14:textId="77777777" w:rsidR="00AA221C" w:rsidRPr="00AA221C" w:rsidRDefault="00AA221C"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r w:rsidRPr="00AA221C">
        <w:rPr>
          <w:rFonts w:ascii="Raleway" w:eastAsia="Times New Roman" w:hAnsi="Raleway" w:cs="Times New Roman"/>
          <w:b/>
          <w:bCs/>
          <w:color w:val="666666"/>
          <w:kern w:val="0"/>
          <w:sz w:val="21"/>
          <w:szCs w:val="21"/>
          <w:lang w:eastAsia="en-GB"/>
          <w14:ligatures w14:val="none"/>
        </w:rPr>
        <w:t>Phone</w:t>
      </w:r>
    </w:p>
    <w:p w14:paraId="01EDE2F5" w14:textId="400B4F1F" w:rsidR="00AA221C" w:rsidRPr="00AA221C" w:rsidRDefault="00185B53" w:rsidP="00AA221C">
      <w:pPr>
        <w:spacing w:before="100" w:beforeAutospacing="1" w:after="100" w:afterAutospacing="1" w:line="240" w:lineRule="auto"/>
        <w:rPr>
          <w:rFonts w:ascii="Raleway" w:eastAsia="Times New Roman" w:hAnsi="Raleway" w:cs="Times New Roman"/>
          <w:color w:val="666666"/>
          <w:kern w:val="0"/>
          <w:sz w:val="21"/>
          <w:szCs w:val="21"/>
          <w:lang w:eastAsia="en-GB"/>
          <w14:ligatures w14:val="none"/>
        </w:rPr>
      </w:pPr>
      <w:hyperlink r:id="rId11" w:history="1">
        <w:r w:rsidR="00AA221C" w:rsidRPr="00AA221C">
          <w:rPr>
            <w:rFonts w:ascii="Raleway" w:eastAsia="Times New Roman" w:hAnsi="Raleway" w:cs="Times New Roman"/>
            <w:b/>
            <w:bCs/>
            <w:color w:val="00254B"/>
            <w:kern w:val="0"/>
            <w:sz w:val="21"/>
            <w:szCs w:val="21"/>
            <w:u w:val="single"/>
            <w:lang w:eastAsia="en-GB"/>
            <w14:ligatures w14:val="none"/>
          </w:rPr>
          <w:t>046-924</w:t>
        </w:r>
        <w:r w:rsidR="005E146D">
          <w:rPr>
            <w:rFonts w:ascii="Raleway" w:eastAsia="Times New Roman" w:hAnsi="Raleway" w:cs="Times New Roman"/>
            <w:b/>
            <w:bCs/>
            <w:color w:val="00254B"/>
            <w:kern w:val="0"/>
            <w:sz w:val="21"/>
            <w:szCs w:val="21"/>
            <w:u w:val="single"/>
            <w:lang w:eastAsia="en-GB"/>
            <w14:ligatures w14:val="none"/>
          </w:rPr>
          <w:t xml:space="preserve"> </w:t>
        </w:r>
        <w:r w:rsidR="00AA221C" w:rsidRPr="00AA221C">
          <w:rPr>
            <w:rFonts w:ascii="Raleway" w:eastAsia="Times New Roman" w:hAnsi="Raleway" w:cs="Times New Roman"/>
            <w:b/>
            <w:bCs/>
            <w:color w:val="00254B"/>
            <w:kern w:val="0"/>
            <w:sz w:val="21"/>
            <w:szCs w:val="21"/>
            <w:u w:val="single"/>
            <w:lang w:eastAsia="en-GB"/>
            <w14:ligatures w14:val="none"/>
          </w:rPr>
          <w:t>8899</w:t>
        </w:r>
      </w:hyperlink>
      <w:r w:rsidR="00AA221C" w:rsidRPr="00AA221C">
        <w:rPr>
          <w:rFonts w:ascii="Raleway" w:eastAsia="Times New Roman" w:hAnsi="Raleway" w:cs="Times New Roman"/>
          <w:color w:val="666666"/>
          <w:kern w:val="0"/>
          <w:sz w:val="21"/>
          <w:szCs w:val="21"/>
          <w:lang w:eastAsia="en-GB"/>
          <w14:ligatures w14:val="none"/>
        </w:rPr>
        <w:t> </w:t>
      </w:r>
    </w:p>
    <w:p w14:paraId="400A3986" w14:textId="77777777" w:rsidR="00E868D9" w:rsidRDefault="00E868D9"/>
    <w:sectPr w:rsidR="00E86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82BB2"/>
    <w:multiLevelType w:val="multilevel"/>
    <w:tmpl w:val="324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99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1C"/>
    <w:rsid w:val="00021654"/>
    <w:rsid w:val="00185B53"/>
    <w:rsid w:val="004C106B"/>
    <w:rsid w:val="00576F6E"/>
    <w:rsid w:val="005E146D"/>
    <w:rsid w:val="008A6C99"/>
    <w:rsid w:val="00A12AE8"/>
    <w:rsid w:val="00AA221C"/>
    <w:rsid w:val="00AD6F8D"/>
    <w:rsid w:val="00BE407E"/>
    <w:rsid w:val="00C25722"/>
    <w:rsid w:val="00C81335"/>
    <w:rsid w:val="00CB1BDB"/>
    <w:rsid w:val="00D21E0D"/>
    <w:rsid w:val="00E868D9"/>
    <w:rsid w:val="00EE2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2160313"/>
  <w15:chartTrackingRefBased/>
  <w15:docId w15:val="{057136ED-6DAF-4791-B77D-6E56E141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21C"/>
    <w:rPr>
      <w:rFonts w:eastAsiaTheme="majorEastAsia" w:cstheme="majorBidi"/>
      <w:color w:val="272727" w:themeColor="text1" w:themeTint="D8"/>
    </w:rPr>
  </w:style>
  <w:style w:type="paragraph" w:styleId="Title">
    <w:name w:val="Title"/>
    <w:basedOn w:val="Normal"/>
    <w:next w:val="Normal"/>
    <w:link w:val="TitleChar"/>
    <w:uiPriority w:val="10"/>
    <w:qFormat/>
    <w:rsid w:val="00AA2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21C"/>
    <w:pPr>
      <w:spacing w:before="160"/>
      <w:jc w:val="center"/>
    </w:pPr>
    <w:rPr>
      <w:i/>
      <w:iCs/>
      <w:color w:val="404040" w:themeColor="text1" w:themeTint="BF"/>
    </w:rPr>
  </w:style>
  <w:style w:type="character" w:customStyle="1" w:styleId="QuoteChar">
    <w:name w:val="Quote Char"/>
    <w:basedOn w:val="DefaultParagraphFont"/>
    <w:link w:val="Quote"/>
    <w:uiPriority w:val="29"/>
    <w:rsid w:val="00AA221C"/>
    <w:rPr>
      <w:i/>
      <w:iCs/>
      <w:color w:val="404040" w:themeColor="text1" w:themeTint="BF"/>
    </w:rPr>
  </w:style>
  <w:style w:type="paragraph" w:styleId="ListParagraph">
    <w:name w:val="List Paragraph"/>
    <w:basedOn w:val="Normal"/>
    <w:uiPriority w:val="34"/>
    <w:qFormat/>
    <w:rsid w:val="00AA221C"/>
    <w:pPr>
      <w:ind w:left="720"/>
      <w:contextualSpacing/>
    </w:pPr>
  </w:style>
  <w:style w:type="character" w:styleId="IntenseEmphasis">
    <w:name w:val="Intense Emphasis"/>
    <w:basedOn w:val="DefaultParagraphFont"/>
    <w:uiPriority w:val="21"/>
    <w:qFormat/>
    <w:rsid w:val="00AA221C"/>
    <w:rPr>
      <w:i/>
      <w:iCs/>
      <w:color w:val="0F4761" w:themeColor="accent1" w:themeShade="BF"/>
    </w:rPr>
  </w:style>
  <w:style w:type="paragraph" w:styleId="IntenseQuote">
    <w:name w:val="Intense Quote"/>
    <w:basedOn w:val="Normal"/>
    <w:next w:val="Normal"/>
    <w:link w:val="IntenseQuoteChar"/>
    <w:uiPriority w:val="30"/>
    <w:qFormat/>
    <w:rsid w:val="00AA2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21C"/>
    <w:rPr>
      <w:i/>
      <w:iCs/>
      <w:color w:val="0F4761" w:themeColor="accent1" w:themeShade="BF"/>
    </w:rPr>
  </w:style>
  <w:style w:type="character" w:styleId="IntenseReference">
    <w:name w:val="Intense Reference"/>
    <w:basedOn w:val="DefaultParagraphFont"/>
    <w:uiPriority w:val="32"/>
    <w:qFormat/>
    <w:rsid w:val="00AA221C"/>
    <w:rPr>
      <w:b/>
      <w:bCs/>
      <w:smallCaps/>
      <w:color w:val="0F4761" w:themeColor="accent1" w:themeShade="BF"/>
      <w:spacing w:val="5"/>
    </w:rPr>
  </w:style>
  <w:style w:type="character" w:customStyle="1" w:styleId="field">
    <w:name w:val="field"/>
    <w:basedOn w:val="DefaultParagraphFont"/>
    <w:rsid w:val="00AA221C"/>
  </w:style>
  <w:style w:type="paragraph" w:customStyle="1" w:styleId="menu-item">
    <w:name w:val="menu-item"/>
    <w:basedOn w:val="Normal"/>
    <w:rsid w:val="00AA221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A221C"/>
    <w:rPr>
      <w:color w:val="0000FF"/>
      <w:u w:val="single"/>
    </w:rPr>
  </w:style>
  <w:style w:type="character" w:customStyle="1" w:styleId="visually-hidden">
    <w:name w:val="visually-hidden"/>
    <w:basedOn w:val="DefaultParagraphFont"/>
    <w:rsid w:val="00AA221C"/>
  </w:style>
  <w:style w:type="paragraph" w:styleId="NormalWeb">
    <w:name w:val="Normal (Web)"/>
    <w:basedOn w:val="Normal"/>
    <w:uiPriority w:val="99"/>
    <w:semiHidden/>
    <w:unhideWhenUsed/>
    <w:rsid w:val="00AA221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A221C"/>
    <w:rPr>
      <w:b/>
      <w:bCs/>
    </w:rPr>
  </w:style>
  <w:style w:type="character" w:styleId="UnresolvedMention">
    <w:name w:val="Unresolved Mention"/>
    <w:basedOn w:val="DefaultParagraphFont"/>
    <w:uiPriority w:val="99"/>
    <w:semiHidden/>
    <w:unhideWhenUsed/>
    <w:rsid w:val="008A6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201958">
      <w:bodyDiv w:val="1"/>
      <w:marLeft w:val="0"/>
      <w:marRight w:val="0"/>
      <w:marTop w:val="0"/>
      <w:marBottom w:val="0"/>
      <w:divBdr>
        <w:top w:val="none" w:sz="0" w:space="0" w:color="auto"/>
        <w:left w:val="none" w:sz="0" w:space="0" w:color="auto"/>
        <w:bottom w:val="none" w:sz="0" w:space="0" w:color="auto"/>
        <w:right w:val="none" w:sz="0" w:space="0" w:color="auto"/>
      </w:divBdr>
      <w:divsChild>
        <w:div w:id="606355849">
          <w:marLeft w:val="0"/>
          <w:marRight w:val="0"/>
          <w:marTop w:val="0"/>
          <w:marBottom w:val="0"/>
          <w:divBdr>
            <w:top w:val="none" w:sz="0" w:space="0" w:color="auto"/>
            <w:left w:val="none" w:sz="0" w:space="0" w:color="auto"/>
            <w:bottom w:val="none" w:sz="0" w:space="0" w:color="auto"/>
            <w:right w:val="none" w:sz="0" w:space="0" w:color="auto"/>
          </w:divBdr>
          <w:divsChild>
            <w:div w:id="1411998820">
              <w:marLeft w:val="0"/>
              <w:marRight w:val="0"/>
              <w:marTop w:val="100"/>
              <w:marBottom w:val="100"/>
              <w:divBdr>
                <w:top w:val="none" w:sz="0" w:space="0" w:color="auto"/>
                <w:left w:val="none" w:sz="0" w:space="0" w:color="auto"/>
                <w:bottom w:val="none" w:sz="0" w:space="0" w:color="auto"/>
                <w:right w:val="none" w:sz="0" w:space="0" w:color="auto"/>
              </w:divBdr>
            </w:div>
            <w:div w:id="1941063711">
              <w:marLeft w:val="0"/>
              <w:marRight w:val="0"/>
              <w:marTop w:val="100"/>
              <w:marBottom w:val="100"/>
              <w:divBdr>
                <w:top w:val="none" w:sz="0" w:space="0" w:color="auto"/>
                <w:left w:val="none" w:sz="0" w:space="0" w:color="auto"/>
                <w:bottom w:val="none" w:sz="0" w:space="0" w:color="auto"/>
                <w:right w:val="none" w:sz="0" w:space="0" w:color="auto"/>
              </w:divBdr>
            </w:div>
            <w:div w:id="1078676293">
              <w:marLeft w:val="0"/>
              <w:marRight w:val="0"/>
              <w:marTop w:val="0"/>
              <w:marBottom w:val="0"/>
              <w:divBdr>
                <w:top w:val="none" w:sz="0" w:space="0" w:color="auto"/>
                <w:left w:val="none" w:sz="0" w:space="0" w:color="auto"/>
                <w:bottom w:val="none" w:sz="0" w:space="0" w:color="auto"/>
                <w:right w:val="none" w:sz="0" w:space="0" w:color="auto"/>
              </w:divBdr>
              <w:divsChild>
                <w:div w:id="1531796598">
                  <w:marLeft w:val="0"/>
                  <w:marRight w:val="0"/>
                  <w:marTop w:val="0"/>
                  <w:marBottom w:val="0"/>
                  <w:divBdr>
                    <w:top w:val="none" w:sz="0" w:space="0" w:color="auto"/>
                    <w:left w:val="none" w:sz="0" w:space="0" w:color="auto"/>
                    <w:bottom w:val="none" w:sz="0" w:space="0" w:color="auto"/>
                    <w:right w:val="none" w:sz="0" w:space="0" w:color="auto"/>
                  </w:divBdr>
                  <w:divsChild>
                    <w:div w:id="1462529074">
                      <w:marLeft w:val="0"/>
                      <w:marRight w:val="0"/>
                      <w:marTop w:val="0"/>
                      <w:marBottom w:val="0"/>
                      <w:divBdr>
                        <w:top w:val="none" w:sz="0" w:space="0" w:color="auto"/>
                        <w:left w:val="none" w:sz="0" w:space="0" w:color="auto"/>
                        <w:bottom w:val="none" w:sz="0" w:space="0" w:color="auto"/>
                        <w:right w:val="none" w:sz="0" w:space="0" w:color="auto"/>
                      </w:divBdr>
                      <w:divsChild>
                        <w:div w:id="118841036">
                          <w:marLeft w:val="0"/>
                          <w:marRight w:val="0"/>
                          <w:marTop w:val="0"/>
                          <w:marBottom w:val="0"/>
                          <w:divBdr>
                            <w:top w:val="none" w:sz="0" w:space="0" w:color="auto"/>
                            <w:left w:val="none" w:sz="0" w:space="0" w:color="auto"/>
                            <w:bottom w:val="none" w:sz="0" w:space="0" w:color="auto"/>
                            <w:right w:val="none" w:sz="0" w:space="0" w:color="auto"/>
                          </w:divBdr>
                          <w:divsChild>
                            <w:div w:id="16766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705">
                  <w:marLeft w:val="0"/>
                  <w:marRight w:val="0"/>
                  <w:marTop w:val="0"/>
                  <w:marBottom w:val="0"/>
                  <w:divBdr>
                    <w:top w:val="none" w:sz="0" w:space="0" w:color="auto"/>
                    <w:left w:val="none" w:sz="0" w:space="0" w:color="auto"/>
                    <w:bottom w:val="none" w:sz="0" w:space="0" w:color="auto"/>
                    <w:right w:val="none" w:sz="0" w:space="0" w:color="auto"/>
                  </w:divBdr>
                  <w:divsChild>
                    <w:div w:id="1739937623">
                      <w:marLeft w:val="0"/>
                      <w:marRight w:val="0"/>
                      <w:marTop w:val="0"/>
                      <w:marBottom w:val="0"/>
                      <w:divBdr>
                        <w:top w:val="none" w:sz="0" w:space="0" w:color="auto"/>
                        <w:left w:val="none" w:sz="0" w:space="0" w:color="auto"/>
                        <w:bottom w:val="none" w:sz="0" w:space="0" w:color="auto"/>
                        <w:right w:val="none" w:sz="0" w:space="0" w:color="auto"/>
                      </w:divBdr>
                      <w:divsChild>
                        <w:div w:id="86798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friendlyireland.ie/healthy-age-friendly-homes-program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dGCtmO9-d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S-vhj3MAZgY" TargetMode="External"/><Relationship Id="rId11" Type="http://schemas.openxmlformats.org/officeDocument/2006/relationships/hyperlink" Target="tel:00353469248899" TargetMode="External"/><Relationship Id="rId5" Type="http://schemas.openxmlformats.org/officeDocument/2006/relationships/image" Target="media/image1.jpeg"/><Relationship Id="rId10" Type="http://schemas.openxmlformats.org/officeDocument/2006/relationships/hyperlink" Target="https://www.meath.ie/council/council-services/community/older-people/;" TargetMode="External"/><Relationship Id="rId4" Type="http://schemas.openxmlformats.org/officeDocument/2006/relationships/webSettings" Target="webSettings.xml"/><Relationship Id="rId9" Type="http://schemas.openxmlformats.org/officeDocument/2006/relationships/hyperlink" Target="https://www.meath.ie/council/council-services/community/older-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2080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Buchanan</dc:creator>
  <cp:keywords/>
  <dc:description/>
  <cp:lastModifiedBy>Chelsea McConn Joyce</cp:lastModifiedBy>
  <cp:revision>2</cp:revision>
  <dcterms:created xsi:type="dcterms:W3CDTF">2024-08-06T10:58:00Z</dcterms:created>
  <dcterms:modified xsi:type="dcterms:W3CDTF">2024-08-06T10:58:00Z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441e33f797a69a3cac90ec7f789f2fbeb490845a25cc6d96bb3da946d8a0be92</vt:lpwstr>
  </property>
</Properties>
</file>